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134BC" w14:textId="77777777" w:rsidR="00DC6156" w:rsidRDefault="006435F8">
      <w:pPr>
        <w:spacing w:line="259" w:lineRule="auto"/>
        <w:ind w:left="-528" w:firstLine="0"/>
      </w:pPr>
      <w:r>
        <w:rPr>
          <w:noProof/>
        </w:rPr>
        <w:drawing>
          <wp:inline distT="0" distB="0" distL="0" distR="0" wp14:anchorId="095FB704" wp14:editId="37FCDAA9">
            <wp:extent cx="3086100" cy="75565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7"/>
                    <a:stretch>
                      <a:fillRect/>
                    </a:stretch>
                  </pic:blipFill>
                  <pic:spPr>
                    <a:xfrm>
                      <a:off x="0" y="0"/>
                      <a:ext cx="3086100" cy="755650"/>
                    </a:xfrm>
                    <a:prstGeom prst="rect">
                      <a:avLst/>
                    </a:prstGeom>
                  </pic:spPr>
                </pic:pic>
              </a:graphicData>
            </a:graphic>
          </wp:inline>
        </w:drawing>
      </w:r>
    </w:p>
    <w:p w14:paraId="4AF0E364" w14:textId="77777777" w:rsidR="00DC6156" w:rsidRDefault="006435F8">
      <w:pPr>
        <w:spacing w:after="263" w:line="259" w:lineRule="auto"/>
        <w:ind w:left="0" w:firstLine="0"/>
      </w:pPr>
      <w:r>
        <w:t xml:space="preserve"> </w:t>
      </w:r>
    </w:p>
    <w:p w14:paraId="16505E07" w14:textId="77777777" w:rsidR="00DC6156" w:rsidRDefault="006435F8">
      <w:pPr>
        <w:spacing w:line="259" w:lineRule="auto"/>
        <w:ind w:left="110" w:firstLine="0"/>
        <w:jc w:val="center"/>
      </w:pPr>
      <w:r>
        <w:rPr>
          <w:color w:val="FF0000"/>
          <w:sz w:val="52"/>
        </w:rPr>
        <w:t xml:space="preserve"> </w:t>
      </w:r>
    </w:p>
    <w:p w14:paraId="2433FF32" w14:textId="77777777" w:rsidR="00DC6156" w:rsidRDefault="006435F8">
      <w:pPr>
        <w:spacing w:line="259" w:lineRule="auto"/>
        <w:ind w:right="3"/>
        <w:jc w:val="center"/>
      </w:pPr>
      <w:r>
        <w:rPr>
          <w:sz w:val="52"/>
        </w:rPr>
        <w:t xml:space="preserve">St Luke’s C of E Primary School </w:t>
      </w:r>
    </w:p>
    <w:p w14:paraId="79D1F408" w14:textId="77777777" w:rsidR="00DC6156" w:rsidRDefault="006435F8">
      <w:pPr>
        <w:spacing w:line="259" w:lineRule="auto"/>
        <w:ind w:left="762" w:right="-573" w:firstLine="0"/>
        <w:jc w:val="center"/>
      </w:pPr>
      <w:r>
        <w:rPr>
          <w:noProof/>
        </w:rPr>
        <mc:AlternateContent>
          <mc:Choice Requires="wpg">
            <w:drawing>
              <wp:inline distT="0" distB="0" distL="0" distR="0" wp14:anchorId="7A5D66CC" wp14:editId="6C3DA568">
                <wp:extent cx="5863590" cy="45085"/>
                <wp:effectExtent l="0" t="0" r="0" b="0"/>
                <wp:docPr id="32260" name="Group 32260"/>
                <wp:cNvGraphicFramePr/>
                <a:graphic xmlns:a="http://schemas.openxmlformats.org/drawingml/2006/main">
                  <a:graphicData uri="http://schemas.microsoft.com/office/word/2010/wordprocessingGroup">
                    <wpg:wgp>
                      <wpg:cNvGrpSpPr/>
                      <wpg:grpSpPr>
                        <a:xfrm>
                          <a:off x="0" y="0"/>
                          <a:ext cx="5863590" cy="45085"/>
                          <a:chOff x="0" y="0"/>
                          <a:chExt cx="5863590" cy="45085"/>
                        </a:xfrm>
                      </wpg:grpSpPr>
                      <wps:wsp>
                        <wps:cNvPr id="144" name="Shape 144"/>
                        <wps:cNvSpPr/>
                        <wps:spPr>
                          <a:xfrm>
                            <a:off x="0" y="0"/>
                            <a:ext cx="5863590" cy="45085"/>
                          </a:xfrm>
                          <a:custGeom>
                            <a:avLst/>
                            <a:gdLst/>
                            <a:ahLst/>
                            <a:cxnLst/>
                            <a:rect l="0" t="0" r="0" b="0"/>
                            <a:pathLst>
                              <a:path w="5863590" h="45085">
                                <a:moveTo>
                                  <a:pt x="0" y="45085"/>
                                </a:moveTo>
                                <a:lnTo>
                                  <a:pt x="5863590" y="45085"/>
                                </a:lnTo>
                                <a:lnTo>
                                  <a:pt x="586359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28D3FBB" id="Group 32260" o:spid="_x0000_s1026" style="width:461.7pt;height:3.55pt;mso-position-horizontal-relative:char;mso-position-vertical-relative:line" coordsize="5863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">
                <v:shape id="Shape 144" o:spid="_x0000_s1027" style="position:absolute;width:58635;height:450;visibility:visible;mso-wrap-style:square;v-text-anchor:top" coordsize="586359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" path="m,45085r5863590,l5863590,,,,,45085xe" filled="f" strokeweight=".5pt">
                  <v:path arrowok="t" textboxrect="0,0,5863590,45085"/>
                </v:shape>
                <w10:anchorlock/>
              </v:group>
            </w:pict>
          </mc:Fallback>
        </mc:AlternateContent>
      </w:r>
      <w:r>
        <w:rPr>
          <w:color w:val="FF0000"/>
          <w:sz w:val="52"/>
        </w:rPr>
        <w:t xml:space="preserve"> </w:t>
      </w:r>
    </w:p>
    <w:p w14:paraId="068BD311" w14:textId="77777777" w:rsidR="00DC6156" w:rsidRDefault="006435F8">
      <w:pPr>
        <w:spacing w:line="259" w:lineRule="auto"/>
        <w:ind w:left="0" w:firstLine="0"/>
      </w:pPr>
      <w:r>
        <w:rPr>
          <w:sz w:val="52"/>
        </w:rPr>
        <w:t xml:space="preserve"> </w:t>
      </w:r>
    </w:p>
    <w:p w14:paraId="3D2CE5E7" w14:textId="77777777" w:rsidR="00DC6156" w:rsidRDefault="006435F8">
      <w:pPr>
        <w:spacing w:line="259" w:lineRule="auto"/>
        <w:ind w:right="8"/>
        <w:jc w:val="center"/>
      </w:pPr>
      <w:r>
        <w:rPr>
          <w:sz w:val="52"/>
        </w:rPr>
        <w:t xml:space="preserve">Attendance Policy  </w:t>
      </w:r>
    </w:p>
    <w:p w14:paraId="7E7CA7A1" w14:textId="77777777" w:rsidR="00DC6156" w:rsidRDefault="006435F8">
      <w:pPr>
        <w:spacing w:line="259" w:lineRule="auto"/>
        <w:ind w:left="0" w:firstLine="0"/>
      </w:pPr>
      <w:r>
        <w:rPr>
          <w:sz w:val="32"/>
        </w:rPr>
        <w:t xml:space="preserve"> </w:t>
      </w:r>
    </w:p>
    <w:p w14:paraId="0F37CE17" w14:textId="77777777" w:rsidR="00DC6156" w:rsidRDefault="006435F8">
      <w:pPr>
        <w:spacing w:line="259" w:lineRule="auto"/>
        <w:ind w:left="0" w:firstLine="0"/>
      </w:pPr>
      <w:r>
        <w:t xml:space="preserve"> </w:t>
      </w:r>
    </w:p>
    <w:p w14:paraId="6AEA12E8" w14:textId="77777777" w:rsidR="00DC6156" w:rsidRDefault="006435F8">
      <w:pPr>
        <w:ind w:left="-5" w:right="2"/>
      </w:pPr>
      <w:r>
        <w:t xml:space="preserve">This policy has undergone an Equalities Impact Assessment in line with the requirements of the Public Sector Equality Duty </w:t>
      </w:r>
    </w:p>
    <w:p w14:paraId="30E44438" w14:textId="77777777" w:rsidR="00DC6156" w:rsidRDefault="006435F8">
      <w:pPr>
        <w:spacing w:line="259" w:lineRule="auto"/>
        <w:ind w:left="0" w:firstLine="0"/>
      </w:pPr>
      <w:r>
        <w:t xml:space="preserve"> </w:t>
      </w:r>
    </w:p>
    <w:p w14:paraId="4019EE96" w14:textId="77777777" w:rsidR="00DC6156" w:rsidRDefault="006435F8">
      <w:pPr>
        <w:spacing w:line="259" w:lineRule="auto"/>
        <w:ind w:left="0" w:firstLine="0"/>
      </w:pPr>
      <w:r>
        <w:t xml:space="preserve"> </w:t>
      </w:r>
    </w:p>
    <w:p w14:paraId="3DE2CCF4" w14:textId="77777777" w:rsidR="00DC6156" w:rsidRDefault="006435F8">
      <w:pPr>
        <w:spacing w:line="259" w:lineRule="auto"/>
        <w:ind w:left="0" w:firstLine="0"/>
      </w:pPr>
      <w:r>
        <w:rPr>
          <w:b/>
          <w:sz w:val="21"/>
        </w:rPr>
        <w:t xml:space="preserve"> </w:t>
      </w:r>
    </w:p>
    <w:tbl>
      <w:tblPr>
        <w:tblStyle w:val="TableGrid"/>
        <w:tblW w:w="10351" w:type="dxa"/>
        <w:tblInd w:w="-468" w:type="dxa"/>
        <w:tblCellMar>
          <w:top w:w="78" w:type="dxa"/>
          <w:left w:w="108" w:type="dxa"/>
          <w:right w:w="115" w:type="dxa"/>
        </w:tblCellMar>
        <w:tblLook w:val="04A0" w:firstRow="1" w:lastRow="0" w:firstColumn="1" w:lastColumn="0" w:noHBand="0" w:noVBand="1"/>
      </w:tblPr>
      <w:tblGrid>
        <w:gridCol w:w="5104"/>
        <w:gridCol w:w="5247"/>
      </w:tblGrid>
      <w:tr w:rsidR="00DC6156" w14:paraId="6D2B8E5B" w14:textId="77777777">
        <w:trPr>
          <w:trHeight w:val="449"/>
        </w:trPr>
        <w:tc>
          <w:tcPr>
            <w:tcW w:w="5104" w:type="dxa"/>
            <w:tcBorders>
              <w:top w:val="single" w:sz="4" w:space="0" w:color="000000"/>
              <w:left w:val="single" w:sz="4" w:space="0" w:color="000000"/>
              <w:bottom w:val="single" w:sz="4" w:space="0" w:color="000000"/>
              <w:right w:val="single" w:sz="4" w:space="0" w:color="000000"/>
            </w:tcBorders>
          </w:tcPr>
          <w:p w14:paraId="40DD8C06" w14:textId="77777777" w:rsidR="00DC6156" w:rsidRDefault="006435F8">
            <w:pPr>
              <w:spacing w:line="259" w:lineRule="auto"/>
              <w:ind w:left="0" w:firstLine="0"/>
            </w:pPr>
            <w:r>
              <w:rPr>
                <w:sz w:val="36"/>
              </w:rPr>
              <w:t xml:space="preserve">Committee: </w:t>
            </w:r>
          </w:p>
        </w:tc>
        <w:tc>
          <w:tcPr>
            <w:tcW w:w="5248" w:type="dxa"/>
            <w:tcBorders>
              <w:top w:val="single" w:sz="4" w:space="0" w:color="000000"/>
              <w:left w:val="single" w:sz="4" w:space="0" w:color="000000"/>
              <w:bottom w:val="single" w:sz="4" w:space="0" w:color="000000"/>
              <w:right w:val="single" w:sz="4" w:space="0" w:color="000000"/>
            </w:tcBorders>
          </w:tcPr>
          <w:p w14:paraId="0E51A4CA" w14:textId="77777777" w:rsidR="00DC6156" w:rsidRDefault="006435F8">
            <w:pPr>
              <w:spacing w:line="259" w:lineRule="auto"/>
              <w:ind w:left="0" w:firstLine="0"/>
            </w:pPr>
            <w:r>
              <w:rPr>
                <w:sz w:val="36"/>
              </w:rPr>
              <w:t xml:space="preserve">Trust Board </w:t>
            </w:r>
          </w:p>
        </w:tc>
      </w:tr>
      <w:tr w:rsidR="00DC6156" w14:paraId="2962DFB2" w14:textId="77777777">
        <w:trPr>
          <w:trHeight w:val="449"/>
        </w:trPr>
        <w:tc>
          <w:tcPr>
            <w:tcW w:w="5104" w:type="dxa"/>
            <w:tcBorders>
              <w:top w:val="single" w:sz="4" w:space="0" w:color="000000"/>
              <w:left w:val="single" w:sz="4" w:space="0" w:color="000000"/>
              <w:bottom w:val="single" w:sz="4" w:space="0" w:color="000000"/>
              <w:right w:val="single" w:sz="4" w:space="0" w:color="000000"/>
            </w:tcBorders>
          </w:tcPr>
          <w:p w14:paraId="3B012302" w14:textId="77777777" w:rsidR="00DC6156" w:rsidRDefault="006435F8">
            <w:pPr>
              <w:spacing w:line="259" w:lineRule="auto"/>
              <w:ind w:left="0" w:firstLine="0"/>
            </w:pPr>
            <w:r>
              <w:rPr>
                <w:sz w:val="36"/>
              </w:rPr>
              <w:t xml:space="preserve">Policy Ratified: </w:t>
            </w:r>
          </w:p>
        </w:tc>
        <w:tc>
          <w:tcPr>
            <w:tcW w:w="5248" w:type="dxa"/>
            <w:tcBorders>
              <w:top w:val="single" w:sz="4" w:space="0" w:color="000000"/>
              <w:left w:val="single" w:sz="4" w:space="0" w:color="000000"/>
              <w:bottom w:val="single" w:sz="4" w:space="0" w:color="000000"/>
              <w:right w:val="single" w:sz="4" w:space="0" w:color="000000"/>
            </w:tcBorders>
          </w:tcPr>
          <w:p w14:paraId="35A8D793" w14:textId="77777777" w:rsidR="00DC6156" w:rsidRDefault="006435F8">
            <w:pPr>
              <w:spacing w:line="259" w:lineRule="auto"/>
              <w:ind w:left="0" w:firstLine="0"/>
            </w:pPr>
            <w:r>
              <w:rPr>
                <w:sz w:val="36"/>
              </w:rPr>
              <w:t xml:space="preserve">October 2024 </w:t>
            </w:r>
          </w:p>
        </w:tc>
      </w:tr>
      <w:tr w:rsidR="00DC6156" w14:paraId="60B33B8E" w14:textId="77777777">
        <w:trPr>
          <w:trHeight w:val="452"/>
        </w:trPr>
        <w:tc>
          <w:tcPr>
            <w:tcW w:w="5104" w:type="dxa"/>
            <w:tcBorders>
              <w:top w:val="single" w:sz="4" w:space="0" w:color="000000"/>
              <w:left w:val="single" w:sz="4" w:space="0" w:color="000000"/>
              <w:bottom w:val="single" w:sz="4" w:space="0" w:color="000000"/>
              <w:right w:val="single" w:sz="4" w:space="0" w:color="000000"/>
            </w:tcBorders>
          </w:tcPr>
          <w:p w14:paraId="512C7978" w14:textId="77777777" w:rsidR="00DC6156" w:rsidRDefault="006435F8">
            <w:pPr>
              <w:spacing w:line="259" w:lineRule="auto"/>
              <w:ind w:left="0" w:firstLine="0"/>
            </w:pPr>
            <w:r>
              <w:rPr>
                <w:sz w:val="36"/>
              </w:rPr>
              <w:t xml:space="preserve">Review Date: </w:t>
            </w:r>
          </w:p>
        </w:tc>
        <w:tc>
          <w:tcPr>
            <w:tcW w:w="5248" w:type="dxa"/>
            <w:tcBorders>
              <w:top w:val="single" w:sz="4" w:space="0" w:color="000000"/>
              <w:left w:val="single" w:sz="4" w:space="0" w:color="000000"/>
              <w:bottom w:val="single" w:sz="4" w:space="0" w:color="000000"/>
              <w:right w:val="single" w:sz="4" w:space="0" w:color="000000"/>
            </w:tcBorders>
          </w:tcPr>
          <w:p w14:paraId="323CC736" w14:textId="77777777" w:rsidR="00DC6156" w:rsidRDefault="006435F8">
            <w:pPr>
              <w:spacing w:line="259" w:lineRule="auto"/>
              <w:ind w:left="0" w:firstLine="0"/>
            </w:pPr>
            <w:r>
              <w:rPr>
                <w:sz w:val="36"/>
              </w:rPr>
              <w:t xml:space="preserve">October 2027 </w:t>
            </w:r>
          </w:p>
        </w:tc>
      </w:tr>
    </w:tbl>
    <w:p w14:paraId="5700A7BA" w14:textId="77777777" w:rsidR="00DC6156" w:rsidRDefault="006435F8">
      <w:pPr>
        <w:spacing w:line="259" w:lineRule="auto"/>
        <w:ind w:left="0" w:firstLine="0"/>
      </w:pPr>
      <w:r>
        <w:rPr>
          <w:sz w:val="52"/>
        </w:rPr>
        <w:t xml:space="preserve"> </w:t>
      </w:r>
    </w:p>
    <w:tbl>
      <w:tblPr>
        <w:tblStyle w:val="TableGrid"/>
        <w:tblW w:w="10346" w:type="dxa"/>
        <w:tblInd w:w="-466" w:type="dxa"/>
        <w:tblCellMar>
          <w:top w:w="78" w:type="dxa"/>
          <w:left w:w="108" w:type="dxa"/>
          <w:right w:w="115" w:type="dxa"/>
        </w:tblCellMar>
        <w:tblLook w:val="04A0" w:firstRow="1" w:lastRow="0" w:firstColumn="1" w:lastColumn="0" w:noHBand="0" w:noVBand="1"/>
      </w:tblPr>
      <w:tblGrid>
        <w:gridCol w:w="5099"/>
        <w:gridCol w:w="5247"/>
      </w:tblGrid>
      <w:tr w:rsidR="00DC6156" w14:paraId="2191A4CB" w14:textId="77777777">
        <w:trPr>
          <w:trHeight w:val="451"/>
        </w:trPr>
        <w:tc>
          <w:tcPr>
            <w:tcW w:w="5099" w:type="dxa"/>
            <w:tcBorders>
              <w:top w:val="single" w:sz="4" w:space="0" w:color="000000"/>
              <w:left w:val="single" w:sz="4" w:space="0" w:color="000000"/>
              <w:bottom w:val="single" w:sz="4" w:space="0" w:color="000000"/>
              <w:right w:val="nil"/>
            </w:tcBorders>
          </w:tcPr>
          <w:p w14:paraId="4F2F6F0C" w14:textId="77777777" w:rsidR="00DC6156" w:rsidRDefault="006435F8">
            <w:pPr>
              <w:spacing w:line="259" w:lineRule="auto"/>
              <w:ind w:left="0" w:firstLine="0"/>
            </w:pPr>
            <w:r>
              <w:rPr>
                <w:sz w:val="36"/>
              </w:rPr>
              <w:t xml:space="preserve">Additional School Procedure </w:t>
            </w:r>
          </w:p>
        </w:tc>
        <w:tc>
          <w:tcPr>
            <w:tcW w:w="5248" w:type="dxa"/>
            <w:tcBorders>
              <w:top w:val="single" w:sz="4" w:space="0" w:color="000000"/>
              <w:left w:val="nil"/>
              <w:bottom w:val="single" w:sz="4" w:space="0" w:color="000000"/>
              <w:right w:val="single" w:sz="4" w:space="0" w:color="000000"/>
            </w:tcBorders>
          </w:tcPr>
          <w:p w14:paraId="69C40F73" w14:textId="77777777" w:rsidR="00DC6156" w:rsidRDefault="00DC6156">
            <w:pPr>
              <w:spacing w:after="160" w:line="259" w:lineRule="auto"/>
              <w:ind w:left="0" w:firstLine="0"/>
            </w:pPr>
          </w:p>
        </w:tc>
      </w:tr>
      <w:tr w:rsidR="00DC6156" w14:paraId="0B102301" w14:textId="77777777">
        <w:trPr>
          <w:trHeight w:val="449"/>
        </w:trPr>
        <w:tc>
          <w:tcPr>
            <w:tcW w:w="5099" w:type="dxa"/>
            <w:tcBorders>
              <w:top w:val="single" w:sz="4" w:space="0" w:color="000000"/>
              <w:left w:val="single" w:sz="4" w:space="0" w:color="000000"/>
              <w:bottom w:val="single" w:sz="4" w:space="0" w:color="000000"/>
              <w:right w:val="single" w:sz="4" w:space="0" w:color="000000"/>
            </w:tcBorders>
          </w:tcPr>
          <w:p w14:paraId="6B6BB671" w14:textId="77777777" w:rsidR="00DC6156" w:rsidRDefault="006435F8">
            <w:pPr>
              <w:spacing w:line="259" w:lineRule="auto"/>
              <w:ind w:left="0" w:firstLine="0"/>
            </w:pPr>
            <w:r>
              <w:rPr>
                <w:sz w:val="36"/>
              </w:rPr>
              <w:t xml:space="preserve">Committee: </w:t>
            </w:r>
          </w:p>
        </w:tc>
        <w:tc>
          <w:tcPr>
            <w:tcW w:w="5248" w:type="dxa"/>
            <w:tcBorders>
              <w:top w:val="single" w:sz="4" w:space="0" w:color="000000"/>
              <w:left w:val="single" w:sz="4" w:space="0" w:color="000000"/>
              <w:bottom w:val="single" w:sz="4" w:space="0" w:color="000000"/>
              <w:right w:val="single" w:sz="4" w:space="0" w:color="000000"/>
            </w:tcBorders>
          </w:tcPr>
          <w:p w14:paraId="1E42FDD2" w14:textId="77777777" w:rsidR="00DC6156" w:rsidRDefault="006435F8">
            <w:pPr>
              <w:spacing w:line="259" w:lineRule="auto"/>
              <w:ind w:left="456" w:firstLine="0"/>
            </w:pPr>
            <w:r>
              <w:rPr>
                <w:sz w:val="36"/>
              </w:rPr>
              <w:t xml:space="preserve">- </w:t>
            </w:r>
          </w:p>
        </w:tc>
      </w:tr>
      <w:tr w:rsidR="00DC6156" w14:paraId="5DE649F4" w14:textId="77777777">
        <w:trPr>
          <w:trHeight w:val="449"/>
        </w:trPr>
        <w:tc>
          <w:tcPr>
            <w:tcW w:w="5099" w:type="dxa"/>
            <w:tcBorders>
              <w:top w:val="single" w:sz="4" w:space="0" w:color="000000"/>
              <w:left w:val="single" w:sz="4" w:space="0" w:color="000000"/>
              <w:bottom w:val="single" w:sz="4" w:space="0" w:color="000000"/>
              <w:right w:val="single" w:sz="4" w:space="0" w:color="000000"/>
            </w:tcBorders>
          </w:tcPr>
          <w:p w14:paraId="051B9C4F" w14:textId="77777777" w:rsidR="00DC6156" w:rsidRDefault="006435F8">
            <w:pPr>
              <w:spacing w:line="259" w:lineRule="auto"/>
              <w:ind w:left="0" w:firstLine="0"/>
            </w:pPr>
            <w:r>
              <w:rPr>
                <w:sz w:val="36"/>
              </w:rPr>
              <w:t xml:space="preserve">Procedure Adopted: </w:t>
            </w:r>
          </w:p>
        </w:tc>
        <w:tc>
          <w:tcPr>
            <w:tcW w:w="5248" w:type="dxa"/>
            <w:tcBorders>
              <w:top w:val="single" w:sz="4" w:space="0" w:color="000000"/>
              <w:left w:val="single" w:sz="4" w:space="0" w:color="000000"/>
              <w:bottom w:val="single" w:sz="4" w:space="0" w:color="000000"/>
              <w:right w:val="single" w:sz="4" w:space="0" w:color="000000"/>
            </w:tcBorders>
          </w:tcPr>
          <w:p w14:paraId="0F4825FE" w14:textId="77777777" w:rsidR="00DC6156" w:rsidRDefault="006435F8">
            <w:pPr>
              <w:spacing w:line="259" w:lineRule="auto"/>
              <w:ind w:left="0" w:firstLine="0"/>
            </w:pPr>
            <w:r>
              <w:rPr>
                <w:sz w:val="36"/>
              </w:rPr>
              <w:t xml:space="preserve">October 2024 </w:t>
            </w:r>
          </w:p>
        </w:tc>
      </w:tr>
      <w:tr w:rsidR="00DC6156" w14:paraId="247EECBC" w14:textId="77777777">
        <w:trPr>
          <w:trHeight w:val="449"/>
        </w:trPr>
        <w:tc>
          <w:tcPr>
            <w:tcW w:w="5099" w:type="dxa"/>
            <w:tcBorders>
              <w:top w:val="single" w:sz="4" w:space="0" w:color="000000"/>
              <w:left w:val="single" w:sz="4" w:space="0" w:color="000000"/>
              <w:bottom w:val="single" w:sz="4" w:space="0" w:color="000000"/>
              <w:right w:val="single" w:sz="4" w:space="0" w:color="000000"/>
            </w:tcBorders>
          </w:tcPr>
          <w:p w14:paraId="66AFF6D2" w14:textId="77777777" w:rsidR="00DC6156" w:rsidRDefault="006435F8">
            <w:pPr>
              <w:spacing w:line="259" w:lineRule="auto"/>
              <w:ind w:left="0" w:firstLine="0"/>
            </w:pPr>
            <w:r>
              <w:rPr>
                <w:sz w:val="36"/>
              </w:rPr>
              <w:t xml:space="preserve">Review Date: </w:t>
            </w:r>
          </w:p>
        </w:tc>
        <w:tc>
          <w:tcPr>
            <w:tcW w:w="5248" w:type="dxa"/>
            <w:tcBorders>
              <w:top w:val="single" w:sz="4" w:space="0" w:color="000000"/>
              <w:left w:val="single" w:sz="4" w:space="0" w:color="000000"/>
              <w:bottom w:val="single" w:sz="4" w:space="0" w:color="000000"/>
              <w:right w:val="single" w:sz="4" w:space="0" w:color="000000"/>
            </w:tcBorders>
          </w:tcPr>
          <w:p w14:paraId="079CC6AF" w14:textId="77777777" w:rsidR="00DC6156" w:rsidRDefault="006435F8">
            <w:pPr>
              <w:spacing w:line="259" w:lineRule="auto"/>
              <w:ind w:left="0" w:firstLine="0"/>
            </w:pPr>
            <w:r>
              <w:rPr>
                <w:sz w:val="36"/>
              </w:rPr>
              <w:t xml:space="preserve">October 2027 </w:t>
            </w:r>
          </w:p>
        </w:tc>
      </w:tr>
    </w:tbl>
    <w:p w14:paraId="344CB4E0" w14:textId="77777777" w:rsidR="00DC6156" w:rsidRDefault="006435F8">
      <w:pPr>
        <w:spacing w:line="259" w:lineRule="auto"/>
        <w:ind w:left="110" w:firstLine="0"/>
        <w:jc w:val="center"/>
      </w:pPr>
      <w:r>
        <w:rPr>
          <w:color w:val="FF0000"/>
          <w:sz w:val="52"/>
        </w:rPr>
        <w:t xml:space="preserve"> </w:t>
      </w:r>
    </w:p>
    <w:p w14:paraId="7DC3C146" w14:textId="77777777" w:rsidR="00DC6156" w:rsidRDefault="006435F8">
      <w:pPr>
        <w:spacing w:line="259" w:lineRule="auto"/>
        <w:ind w:left="110" w:firstLine="0"/>
        <w:jc w:val="center"/>
      </w:pPr>
      <w:r>
        <w:rPr>
          <w:color w:val="FF0000"/>
          <w:sz w:val="52"/>
        </w:rPr>
        <w:t xml:space="preserve"> </w:t>
      </w:r>
    </w:p>
    <w:p w14:paraId="59DA9AB5" w14:textId="77777777" w:rsidR="00DC6156" w:rsidRDefault="006435F8">
      <w:pPr>
        <w:spacing w:line="259" w:lineRule="auto"/>
        <w:ind w:left="0" w:firstLine="0"/>
      </w:pPr>
      <w:r>
        <w:t xml:space="preserve"> </w:t>
      </w:r>
    </w:p>
    <w:p w14:paraId="326DEA65" w14:textId="77777777" w:rsidR="00DC6156" w:rsidRDefault="006435F8">
      <w:pPr>
        <w:spacing w:line="259" w:lineRule="auto"/>
        <w:ind w:left="0" w:firstLine="0"/>
      </w:pPr>
      <w:r>
        <w:rPr>
          <w:b/>
        </w:rPr>
        <w:t xml:space="preserve"> </w:t>
      </w:r>
      <w:r>
        <w:rPr>
          <w:b/>
        </w:rPr>
        <w:tab/>
        <w:t xml:space="preserve"> </w:t>
      </w:r>
    </w:p>
    <w:p w14:paraId="3DC5F9F6" w14:textId="77777777" w:rsidR="00DC6156" w:rsidRDefault="006435F8">
      <w:pPr>
        <w:pStyle w:val="Heading1"/>
        <w:ind w:left="-5"/>
      </w:pPr>
      <w:r>
        <w:t xml:space="preserve">Contents </w:t>
      </w:r>
    </w:p>
    <w:p w14:paraId="6F1320F7" w14:textId="77777777" w:rsidR="00DC6156" w:rsidRDefault="006435F8">
      <w:pPr>
        <w:spacing w:line="259" w:lineRule="auto"/>
        <w:ind w:left="0" w:firstLine="0"/>
      </w:pPr>
      <w:r>
        <w:rPr>
          <w:b/>
        </w:rPr>
        <w:t xml:space="preserve"> </w:t>
      </w:r>
    </w:p>
    <w:p w14:paraId="4BE49253" w14:textId="77777777" w:rsidR="00DC6156" w:rsidRDefault="006435F8">
      <w:pPr>
        <w:numPr>
          <w:ilvl w:val="0"/>
          <w:numId w:val="1"/>
        </w:numPr>
        <w:spacing w:after="137"/>
        <w:ind w:right="2" w:hanging="439"/>
      </w:pPr>
      <w:r>
        <w:t>Introduction ............................................................................................................................................4</w:t>
      </w:r>
      <w:r>
        <w:rPr>
          <w:rFonts w:ascii="Cambria" w:eastAsia="Cambria" w:hAnsi="Cambria" w:cs="Cambria"/>
        </w:rPr>
        <w:t xml:space="preserve"> </w:t>
      </w:r>
    </w:p>
    <w:p w14:paraId="1ACE57E4" w14:textId="77777777" w:rsidR="00DC6156" w:rsidRDefault="006435F8">
      <w:pPr>
        <w:numPr>
          <w:ilvl w:val="0"/>
          <w:numId w:val="1"/>
        </w:numPr>
        <w:spacing w:after="137"/>
        <w:ind w:right="2" w:hanging="439"/>
      </w:pPr>
      <w:r>
        <w:t>The law on school attendance and right to a full-time education .........................................................4</w:t>
      </w:r>
      <w:r>
        <w:rPr>
          <w:rFonts w:ascii="Cambria" w:eastAsia="Cambria" w:hAnsi="Cambria" w:cs="Cambria"/>
        </w:rPr>
        <w:t xml:space="preserve"> </w:t>
      </w:r>
    </w:p>
    <w:p w14:paraId="790E8238" w14:textId="77777777" w:rsidR="00DC6156" w:rsidRDefault="006435F8">
      <w:pPr>
        <w:numPr>
          <w:ilvl w:val="0"/>
          <w:numId w:val="1"/>
        </w:numPr>
        <w:spacing w:after="137"/>
        <w:ind w:right="2" w:hanging="439"/>
      </w:pPr>
      <w:r>
        <w:t>Attendance and safeguarding ................................................................................................................4</w:t>
      </w:r>
      <w:r>
        <w:rPr>
          <w:rFonts w:ascii="Cambria" w:eastAsia="Cambria" w:hAnsi="Cambria" w:cs="Cambria"/>
        </w:rPr>
        <w:t xml:space="preserve"> </w:t>
      </w:r>
    </w:p>
    <w:p w14:paraId="3CA6879E" w14:textId="77777777" w:rsidR="00DC6156" w:rsidRDefault="006435F8">
      <w:pPr>
        <w:numPr>
          <w:ilvl w:val="0"/>
          <w:numId w:val="1"/>
        </w:numPr>
        <w:spacing w:after="137"/>
        <w:ind w:right="2" w:hanging="439"/>
      </w:pPr>
      <w:r>
        <w:t>Why regular attendance is so vital .........................................................................................................5</w:t>
      </w:r>
      <w:r>
        <w:rPr>
          <w:rFonts w:ascii="Cambria" w:eastAsia="Cambria" w:hAnsi="Cambria" w:cs="Cambria"/>
        </w:rPr>
        <w:t xml:space="preserve"> </w:t>
      </w:r>
    </w:p>
    <w:p w14:paraId="5BAD9A2E" w14:textId="77777777" w:rsidR="00DC6156" w:rsidRDefault="006435F8">
      <w:pPr>
        <w:numPr>
          <w:ilvl w:val="0"/>
          <w:numId w:val="1"/>
        </w:numPr>
        <w:spacing w:after="137"/>
        <w:ind w:right="2" w:hanging="439"/>
      </w:pPr>
      <w:r>
        <w:lastRenderedPageBreak/>
        <w:t>Positively promoting strong attendance and punctuality ......................................................................5</w:t>
      </w:r>
      <w:r>
        <w:rPr>
          <w:rFonts w:ascii="Cambria" w:eastAsia="Cambria" w:hAnsi="Cambria" w:cs="Cambria"/>
        </w:rPr>
        <w:t xml:space="preserve"> </w:t>
      </w:r>
    </w:p>
    <w:p w14:paraId="2E00B220" w14:textId="77777777" w:rsidR="00DC6156" w:rsidRDefault="006435F8">
      <w:pPr>
        <w:numPr>
          <w:ilvl w:val="0"/>
          <w:numId w:val="1"/>
        </w:numPr>
        <w:spacing w:after="134"/>
        <w:ind w:right="2" w:hanging="439"/>
      </w:pPr>
      <w:r>
        <w:t>Roles and responsibilities related to promoting and managing strong pupil attendance .....................5</w:t>
      </w:r>
      <w:r>
        <w:rPr>
          <w:rFonts w:ascii="Cambria" w:eastAsia="Cambria" w:hAnsi="Cambria" w:cs="Cambria"/>
        </w:rPr>
        <w:t xml:space="preserve"> </w:t>
      </w:r>
    </w:p>
    <w:p w14:paraId="6BBE402D" w14:textId="77777777" w:rsidR="00DC6156" w:rsidRDefault="006435F8">
      <w:pPr>
        <w:numPr>
          <w:ilvl w:val="0"/>
          <w:numId w:val="1"/>
        </w:numPr>
        <w:spacing w:after="136" w:line="249" w:lineRule="auto"/>
        <w:ind w:right="2" w:hanging="439"/>
      </w:pPr>
      <w:r>
        <w:t>Parents/carers notifying the school of absence: ‘first day contact’ .......................................................7</w:t>
      </w:r>
      <w:r>
        <w:rPr>
          <w:rFonts w:ascii="Cambria" w:eastAsia="Cambria" w:hAnsi="Cambria" w:cs="Cambria"/>
        </w:rPr>
        <w:t xml:space="preserve"> </w:t>
      </w:r>
    </w:p>
    <w:p w14:paraId="7CB0F448" w14:textId="77777777" w:rsidR="00DC6156" w:rsidRDefault="006435F8">
      <w:pPr>
        <w:numPr>
          <w:ilvl w:val="0"/>
          <w:numId w:val="1"/>
        </w:numPr>
        <w:spacing w:after="137"/>
        <w:ind w:right="2" w:hanging="439"/>
      </w:pPr>
      <w:r>
        <w:t>Monitoring attendance of individual pupils and responding to attendance concerns. .........................8</w:t>
      </w:r>
      <w:r>
        <w:rPr>
          <w:rFonts w:ascii="Cambria" w:eastAsia="Cambria" w:hAnsi="Cambria" w:cs="Cambria"/>
        </w:rPr>
        <w:t xml:space="preserve"> </w:t>
      </w:r>
    </w:p>
    <w:p w14:paraId="2B986AC3" w14:textId="77777777" w:rsidR="00DC6156" w:rsidRDefault="006435F8">
      <w:pPr>
        <w:numPr>
          <w:ilvl w:val="0"/>
          <w:numId w:val="1"/>
        </w:numPr>
        <w:spacing w:after="128"/>
        <w:ind w:right="2" w:hanging="439"/>
      </w:pPr>
      <w:r>
        <w:t>Penalty notices .................................................................................................................................... 10</w:t>
      </w:r>
      <w:r>
        <w:rPr>
          <w:rFonts w:ascii="Cambria" w:eastAsia="Cambria" w:hAnsi="Cambria" w:cs="Cambria"/>
        </w:rPr>
        <w:t xml:space="preserve"> </w:t>
      </w:r>
    </w:p>
    <w:p w14:paraId="11449761" w14:textId="77777777" w:rsidR="00DC6156" w:rsidRDefault="006435F8">
      <w:pPr>
        <w:numPr>
          <w:ilvl w:val="0"/>
          <w:numId w:val="1"/>
        </w:numPr>
        <w:spacing w:after="128"/>
        <w:ind w:right="2" w:hanging="439"/>
      </w:pPr>
      <w:r>
        <w:t>Tracking and monitoring overall attendance performance ................................................................ 10</w:t>
      </w:r>
      <w:r>
        <w:rPr>
          <w:rFonts w:ascii="Cambria" w:eastAsia="Cambria" w:hAnsi="Cambria" w:cs="Cambria"/>
        </w:rPr>
        <w:t xml:space="preserve"> </w:t>
      </w:r>
    </w:p>
    <w:p w14:paraId="0F70243B" w14:textId="77777777" w:rsidR="00DC6156" w:rsidRDefault="006435F8">
      <w:pPr>
        <w:numPr>
          <w:ilvl w:val="0"/>
          <w:numId w:val="1"/>
        </w:numPr>
        <w:spacing w:after="128"/>
        <w:ind w:right="2" w:hanging="439"/>
      </w:pPr>
      <w:r>
        <w:t>Requiring medical evidence ................................................................................................................ 10</w:t>
      </w:r>
      <w:r>
        <w:rPr>
          <w:rFonts w:ascii="Cambria" w:eastAsia="Cambria" w:hAnsi="Cambria" w:cs="Cambria"/>
        </w:rPr>
        <w:t xml:space="preserve"> </w:t>
      </w:r>
    </w:p>
    <w:p w14:paraId="5C2AA38E" w14:textId="77777777" w:rsidR="00DC6156" w:rsidRDefault="006435F8">
      <w:pPr>
        <w:numPr>
          <w:ilvl w:val="0"/>
          <w:numId w:val="1"/>
        </w:numPr>
        <w:spacing w:after="128"/>
        <w:ind w:right="2" w:hanging="439"/>
      </w:pPr>
      <w:r>
        <w:t>Pupils with medical needs and/ or SEND ............................................................................................ 11</w:t>
      </w:r>
      <w:r>
        <w:rPr>
          <w:rFonts w:ascii="Cambria" w:eastAsia="Cambria" w:hAnsi="Cambria" w:cs="Cambria"/>
        </w:rPr>
        <w:t xml:space="preserve"> </w:t>
      </w:r>
    </w:p>
    <w:p w14:paraId="6AD15A4C" w14:textId="77777777" w:rsidR="00DC6156" w:rsidRDefault="006435F8">
      <w:pPr>
        <w:numPr>
          <w:ilvl w:val="0"/>
          <w:numId w:val="1"/>
        </w:numPr>
        <w:spacing w:after="126"/>
        <w:ind w:right="2" w:hanging="439"/>
      </w:pPr>
      <w:r>
        <w:t>Appointments during the day ............................................................................................................. 11</w:t>
      </w:r>
      <w:r>
        <w:rPr>
          <w:rFonts w:ascii="Cambria" w:eastAsia="Cambria" w:hAnsi="Cambria" w:cs="Cambria"/>
        </w:rPr>
        <w:t xml:space="preserve"> </w:t>
      </w:r>
    </w:p>
    <w:p w14:paraId="7C81FC08" w14:textId="77777777" w:rsidR="00DC6156" w:rsidRDefault="006435F8">
      <w:pPr>
        <w:numPr>
          <w:ilvl w:val="0"/>
          <w:numId w:val="1"/>
        </w:numPr>
        <w:spacing w:after="128"/>
        <w:ind w:right="2" w:hanging="439"/>
      </w:pPr>
      <w:r>
        <w:t>Managing lateness ............................................................................................................................... 11</w:t>
      </w:r>
      <w:r>
        <w:rPr>
          <w:rFonts w:ascii="Cambria" w:eastAsia="Cambria" w:hAnsi="Cambria" w:cs="Cambria"/>
        </w:rPr>
        <w:t xml:space="preserve"> </w:t>
      </w:r>
    </w:p>
    <w:p w14:paraId="21AECACD" w14:textId="77777777" w:rsidR="00DC6156" w:rsidRDefault="006435F8">
      <w:pPr>
        <w:numPr>
          <w:ilvl w:val="0"/>
          <w:numId w:val="1"/>
        </w:numPr>
        <w:spacing w:after="128"/>
        <w:ind w:right="2" w:hanging="439"/>
      </w:pPr>
      <w:r>
        <w:t>Leave of Absence during term time .................................................................................................... 12</w:t>
      </w:r>
      <w:r>
        <w:rPr>
          <w:rFonts w:ascii="Cambria" w:eastAsia="Cambria" w:hAnsi="Cambria" w:cs="Cambria"/>
        </w:rPr>
        <w:t xml:space="preserve"> </w:t>
      </w:r>
    </w:p>
    <w:p w14:paraId="49A6D2BE" w14:textId="77777777" w:rsidR="00DC6156" w:rsidRDefault="006435F8">
      <w:pPr>
        <w:numPr>
          <w:ilvl w:val="0"/>
          <w:numId w:val="1"/>
        </w:numPr>
        <w:spacing w:after="129"/>
        <w:ind w:right="2" w:hanging="439"/>
      </w:pPr>
      <w:r>
        <w:t>Absence for performance .................................................................................................................... 13</w:t>
      </w:r>
      <w:r>
        <w:rPr>
          <w:rFonts w:ascii="Cambria" w:eastAsia="Cambria" w:hAnsi="Cambria" w:cs="Cambria"/>
        </w:rPr>
        <w:t xml:space="preserve"> </w:t>
      </w:r>
    </w:p>
    <w:p w14:paraId="1FEFACAD" w14:textId="77777777" w:rsidR="00DC6156" w:rsidRDefault="006435F8">
      <w:pPr>
        <w:numPr>
          <w:ilvl w:val="0"/>
          <w:numId w:val="1"/>
        </w:numPr>
        <w:spacing w:after="128"/>
        <w:ind w:right="2" w:hanging="439"/>
      </w:pPr>
      <w:r>
        <w:t>Off-site education, alternative provision or specialist provision ........................................................ 13</w:t>
      </w:r>
      <w:r>
        <w:rPr>
          <w:rFonts w:ascii="Cambria" w:eastAsia="Cambria" w:hAnsi="Cambria" w:cs="Cambria"/>
        </w:rPr>
        <w:t xml:space="preserve"> </w:t>
      </w:r>
    </w:p>
    <w:p w14:paraId="48C020AB" w14:textId="77777777" w:rsidR="00DC6156" w:rsidRDefault="006435F8">
      <w:pPr>
        <w:numPr>
          <w:ilvl w:val="0"/>
          <w:numId w:val="1"/>
        </w:numPr>
        <w:spacing w:after="128"/>
        <w:ind w:right="2" w:hanging="439"/>
      </w:pPr>
      <w:r>
        <w:t>Part-time timetables............................................................................................................................ 13</w:t>
      </w:r>
      <w:r>
        <w:rPr>
          <w:rFonts w:ascii="Cambria" w:eastAsia="Cambria" w:hAnsi="Cambria" w:cs="Cambria"/>
        </w:rPr>
        <w:t xml:space="preserve"> </w:t>
      </w:r>
    </w:p>
    <w:p w14:paraId="0DB22654" w14:textId="77777777" w:rsidR="00DC6156" w:rsidRDefault="006435F8">
      <w:pPr>
        <w:numPr>
          <w:ilvl w:val="0"/>
          <w:numId w:val="1"/>
        </w:numPr>
        <w:spacing w:after="126"/>
        <w:ind w:right="2" w:hanging="439"/>
      </w:pPr>
      <w:r>
        <w:t>Children Missing in Education ............................................................................................................. 14</w:t>
      </w:r>
      <w:r>
        <w:rPr>
          <w:rFonts w:ascii="Cambria" w:eastAsia="Cambria" w:hAnsi="Cambria" w:cs="Cambria"/>
        </w:rPr>
        <w:t xml:space="preserve"> </w:t>
      </w:r>
    </w:p>
    <w:p w14:paraId="06750EB4" w14:textId="77777777" w:rsidR="00DC6156" w:rsidRDefault="006435F8">
      <w:pPr>
        <w:numPr>
          <w:ilvl w:val="0"/>
          <w:numId w:val="1"/>
        </w:numPr>
        <w:spacing w:after="128"/>
        <w:ind w:right="2" w:hanging="439"/>
      </w:pPr>
      <w:r>
        <w:t>Informing parents of this policy .......................................................................................................... 14</w:t>
      </w:r>
      <w:r>
        <w:rPr>
          <w:rFonts w:ascii="Cambria" w:eastAsia="Cambria" w:hAnsi="Cambria" w:cs="Cambria"/>
        </w:rPr>
        <w:t xml:space="preserve"> </w:t>
      </w:r>
    </w:p>
    <w:p w14:paraId="53C1CCFB" w14:textId="77777777" w:rsidR="00DC6156" w:rsidRDefault="006435F8">
      <w:pPr>
        <w:spacing w:after="128"/>
        <w:ind w:left="-5" w:right="2"/>
      </w:pPr>
      <w:r>
        <w:t>Appendix A: Contacting staff about attendance ......................................................................................... 15</w:t>
      </w:r>
      <w:r>
        <w:rPr>
          <w:rFonts w:ascii="Cambria" w:eastAsia="Cambria" w:hAnsi="Cambria" w:cs="Cambria"/>
        </w:rPr>
        <w:t xml:space="preserve"> </w:t>
      </w:r>
    </w:p>
    <w:p w14:paraId="4CE19EDC" w14:textId="77777777" w:rsidR="00DC6156" w:rsidRDefault="006435F8">
      <w:pPr>
        <w:spacing w:after="128"/>
        <w:ind w:left="-5" w:right="2"/>
      </w:pPr>
      <w:r>
        <w:t>Appendix B:  Arrangements for requesting a Fixed Penalty Notice (FPN) from the Local Authority .......... 16</w:t>
      </w:r>
      <w:r>
        <w:rPr>
          <w:rFonts w:ascii="Cambria" w:eastAsia="Cambria" w:hAnsi="Cambria" w:cs="Cambria"/>
        </w:rPr>
        <w:t xml:space="preserve"> </w:t>
      </w:r>
    </w:p>
    <w:p w14:paraId="06984A6C" w14:textId="77777777" w:rsidR="00DC6156" w:rsidRDefault="006435F8">
      <w:pPr>
        <w:ind w:left="-5" w:right="2"/>
      </w:pPr>
      <w:r>
        <w:t>Appendix C: Summary of roles and responsibilities .................................................................................... 17</w:t>
      </w:r>
      <w:r>
        <w:rPr>
          <w:rFonts w:ascii="Cambria" w:eastAsia="Cambria" w:hAnsi="Cambria" w:cs="Cambria"/>
        </w:rPr>
        <w:t xml:space="preserve"> </w:t>
      </w:r>
    </w:p>
    <w:p w14:paraId="1B6BC550" w14:textId="77777777" w:rsidR="00DC6156" w:rsidRDefault="006435F8">
      <w:pPr>
        <w:ind w:left="-5" w:right="2"/>
      </w:pPr>
      <w:r>
        <w:rPr>
          <w:b/>
        </w:rPr>
        <w:t xml:space="preserve">Other relevant documentation </w:t>
      </w:r>
    </w:p>
    <w:p w14:paraId="107D4AC2" w14:textId="77777777" w:rsidR="00DC6156" w:rsidRDefault="006435F8">
      <w:pPr>
        <w:spacing w:line="259" w:lineRule="auto"/>
        <w:ind w:left="0" w:firstLine="0"/>
      </w:pPr>
      <w:r>
        <w:t xml:space="preserve"> </w:t>
      </w:r>
    </w:p>
    <w:p w14:paraId="31A9ACE6" w14:textId="77777777" w:rsidR="00DC6156" w:rsidRDefault="006435F8">
      <w:pPr>
        <w:spacing w:line="259" w:lineRule="auto"/>
        <w:ind w:left="-5"/>
      </w:pPr>
      <w:r>
        <w:rPr>
          <w:b/>
          <w:u w:val="single" w:color="000000"/>
        </w:rPr>
        <w:t>Relevant legislation:</w:t>
      </w:r>
      <w:r>
        <w:rPr>
          <w:b/>
        </w:rPr>
        <w:t xml:space="preserve"> </w:t>
      </w:r>
    </w:p>
    <w:p w14:paraId="555AC4C7" w14:textId="77777777" w:rsidR="00DC6156" w:rsidRDefault="006435F8">
      <w:pPr>
        <w:spacing w:after="24" w:line="259" w:lineRule="auto"/>
        <w:ind w:left="0" w:firstLine="0"/>
      </w:pPr>
      <w:r>
        <w:rPr>
          <w:b/>
        </w:rPr>
        <w:t xml:space="preserve"> </w:t>
      </w:r>
    </w:p>
    <w:p w14:paraId="163BDC3D" w14:textId="77777777" w:rsidR="00DC6156" w:rsidRDefault="00DC6156">
      <w:pPr>
        <w:numPr>
          <w:ilvl w:val="0"/>
          <w:numId w:val="2"/>
        </w:numPr>
        <w:spacing w:after="5" w:line="258" w:lineRule="auto"/>
        <w:ind w:hanging="360"/>
      </w:pPr>
      <w:hyperlink r:id="rId8">
        <w:r>
          <w:rPr>
            <w:color w:val="0000FF"/>
            <w:u w:val="single" w:color="0000FF"/>
          </w:rPr>
          <w:t>The Education Act 1996</w:t>
        </w:r>
      </w:hyperlink>
      <w:hyperlink r:id="rId9">
        <w:r>
          <w:t xml:space="preserve"> </w:t>
        </w:r>
      </w:hyperlink>
      <w:r w:rsidR="006435F8">
        <w:t xml:space="preserve"> </w:t>
      </w:r>
    </w:p>
    <w:p w14:paraId="117CD0C0" w14:textId="77777777" w:rsidR="00DC6156" w:rsidRDefault="00DC6156">
      <w:pPr>
        <w:numPr>
          <w:ilvl w:val="0"/>
          <w:numId w:val="2"/>
        </w:numPr>
        <w:spacing w:after="5" w:line="258" w:lineRule="auto"/>
        <w:ind w:hanging="360"/>
      </w:pPr>
      <w:hyperlink r:id="rId10">
        <w:r>
          <w:rPr>
            <w:color w:val="0000FF"/>
            <w:u w:val="single" w:color="0000FF"/>
          </w:rPr>
          <w:t>The Children Act 1989</w:t>
        </w:r>
      </w:hyperlink>
      <w:hyperlink r:id="rId11">
        <w:r>
          <w:t xml:space="preserve"> </w:t>
        </w:r>
      </w:hyperlink>
      <w:r w:rsidR="006435F8">
        <w:t xml:space="preserve"> </w:t>
      </w:r>
    </w:p>
    <w:p w14:paraId="7C611F40" w14:textId="77777777" w:rsidR="00DC6156" w:rsidRDefault="00DC6156">
      <w:pPr>
        <w:numPr>
          <w:ilvl w:val="0"/>
          <w:numId w:val="2"/>
        </w:numPr>
        <w:spacing w:after="5" w:line="258" w:lineRule="auto"/>
        <w:ind w:hanging="360"/>
      </w:pPr>
      <w:hyperlink r:id="rId12">
        <w:r>
          <w:rPr>
            <w:color w:val="0000FF"/>
            <w:u w:val="single" w:color="0000FF"/>
          </w:rPr>
          <w:t>The Crime and Disorder Act 1998</w:t>
        </w:r>
      </w:hyperlink>
      <w:hyperlink r:id="rId13">
        <w:r>
          <w:t xml:space="preserve"> </w:t>
        </w:r>
      </w:hyperlink>
      <w:r w:rsidR="006435F8">
        <w:t xml:space="preserve"> </w:t>
      </w:r>
    </w:p>
    <w:p w14:paraId="34F8E1B9" w14:textId="77777777" w:rsidR="00DC6156" w:rsidRDefault="00DC6156">
      <w:pPr>
        <w:numPr>
          <w:ilvl w:val="0"/>
          <w:numId w:val="2"/>
        </w:numPr>
        <w:spacing w:after="5" w:line="258" w:lineRule="auto"/>
        <w:ind w:hanging="360"/>
      </w:pPr>
      <w:hyperlink r:id="rId14">
        <w:r>
          <w:rPr>
            <w:color w:val="0000FF"/>
            <w:u w:val="single" w:color="0000FF"/>
          </w:rPr>
          <w:t>The Anti</w:t>
        </w:r>
      </w:hyperlink>
      <w:hyperlink r:id="rId15">
        <w:r>
          <w:rPr>
            <w:color w:val="0000FF"/>
            <w:u w:val="single" w:color="0000FF"/>
          </w:rPr>
          <w:t>-</w:t>
        </w:r>
      </w:hyperlink>
      <w:hyperlink r:id="rId16">
        <w:r>
          <w:rPr>
            <w:color w:val="0000FF"/>
            <w:u w:val="single" w:color="0000FF"/>
          </w:rPr>
          <w:t>social Behaviour Act 2003</w:t>
        </w:r>
      </w:hyperlink>
      <w:hyperlink r:id="rId17">
        <w:r>
          <w:t xml:space="preserve"> </w:t>
        </w:r>
      </w:hyperlink>
      <w:r w:rsidR="006435F8">
        <w:t xml:space="preserve"> </w:t>
      </w:r>
    </w:p>
    <w:p w14:paraId="4AF83944" w14:textId="77777777" w:rsidR="00DC6156" w:rsidRDefault="00DC6156">
      <w:pPr>
        <w:numPr>
          <w:ilvl w:val="0"/>
          <w:numId w:val="2"/>
        </w:numPr>
        <w:spacing w:after="5" w:line="258" w:lineRule="auto"/>
        <w:ind w:hanging="360"/>
      </w:pPr>
      <w:hyperlink r:id="rId18">
        <w:r>
          <w:rPr>
            <w:color w:val="0000FF"/>
            <w:u w:val="single" w:color="0000FF"/>
          </w:rPr>
          <w:t>The Education and Inspections Act 2006</w:t>
        </w:r>
      </w:hyperlink>
      <w:hyperlink r:id="rId19">
        <w:r>
          <w:t xml:space="preserve"> </w:t>
        </w:r>
      </w:hyperlink>
    </w:p>
    <w:p w14:paraId="2FB9D559" w14:textId="77777777" w:rsidR="00DC6156" w:rsidRDefault="00DC6156">
      <w:pPr>
        <w:numPr>
          <w:ilvl w:val="0"/>
          <w:numId w:val="2"/>
        </w:numPr>
        <w:spacing w:after="5" w:line="258" w:lineRule="auto"/>
        <w:ind w:hanging="360"/>
      </w:pPr>
      <w:hyperlink r:id="rId20">
        <w:r>
          <w:rPr>
            <w:color w:val="0000FF"/>
            <w:u w:val="single" w:color="0000FF"/>
          </w:rPr>
          <w:t>The Sentencing Act 2020</w:t>
        </w:r>
      </w:hyperlink>
      <w:hyperlink r:id="rId21">
        <w:r>
          <w:t xml:space="preserve"> </w:t>
        </w:r>
      </w:hyperlink>
      <w:r w:rsidR="006435F8">
        <w:t xml:space="preserve"> </w:t>
      </w:r>
    </w:p>
    <w:p w14:paraId="073A838A" w14:textId="77777777" w:rsidR="00DC6156" w:rsidRDefault="00DC6156">
      <w:pPr>
        <w:numPr>
          <w:ilvl w:val="0"/>
          <w:numId w:val="2"/>
        </w:numPr>
        <w:spacing w:after="5" w:line="258" w:lineRule="auto"/>
        <w:ind w:hanging="360"/>
      </w:pPr>
      <w:hyperlink r:id="rId22">
        <w:r>
          <w:rPr>
            <w:color w:val="0000FF"/>
            <w:u w:val="single" w:color="0000FF"/>
          </w:rPr>
          <w:t>The Education (Pupil Registration) (England) Regulations 2006</w:t>
        </w:r>
      </w:hyperlink>
      <w:hyperlink r:id="rId23">
        <w:r>
          <w:t xml:space="preserve"> </w:t>
        </w:r>
      </w:hyperlink>
      <w:r w:rsidR="006435F8">
        <w:t xml:space="preserve"> </w:t>
      </w:r>
    </w:p>
    <w:p w14:paraId="6AD4EE31" w14:textId="77777777" w:rsidR="00DC6156" w:rsidRDefault="00DC6156">
      <w:pPr>
        <w:numPr>
          <w:ilvl w:val="0"/>
          <w:numId w:val="2"/>
        </w:numPr>
        <w:spacing w:after="5" w:line="258" w:lineRule="auto"/>
        <w:ind w:hanging="360"/>
      </w:pPr>
      <w:hyperlink r:id="rId24">
        <w:r>
          <w:rPr>
            <w:color w:val="0000FF"/>
            <w:u w:val="single" w:color="0000FF"/>
          </w:rPr>
          <w:t>The Education (Parenting Contracts and Parenting Orders) (England) Regulations 2007</w:t>
        </w:r>
      </w:hyperlink>
      <w:hyperlink r:id="rId25">
        <w:r>
          <w:t xml:space="preserve"> </w:t>
        </w:r>
      </w:hyperlink>
      <w:r w:rsidR="006435F8">
        <w:t xml:space="preserve"> </w:t>
      </w:r>
      <w:r w:rsidR="006435F8">
        <w:rPr>
          <w:rFonts w:ascii="Segoe UI Symbol" w:eastAsia="Segoe UI Symbol" w:hAnsi="Segoe UI Symbol" w:cs="Segoe UI Symbol"/>
        </w:rPr>
        <w:t>•</w:t>
      </w:r>
      <w:r w:rsidR="006435F8">
        <w:rPr>
          <w:rFonts w:ascii="Arial" w:eastAsia="Arial" w:hAnsi="Arial" w:cs="Arial"/>
        </w:rPr>
        <w:t xml:space="preserve"> </w:t>
      </w:r>
      <w:r w:rsidR="006435F8">
        <w:rPr>
          <w:rFonts w:ascii="Arial" w:eastAsia="Arial" w:hAnsi="Arial" w:cs="Arial"/>
        </w:rPr>
        <w:tab/>
      </w:r>
      <w:hyperlink r:id="rId26">
        <w:r>
          <w:rPr>
            <w:color w:val="0000FF"/>
            <w:u w:val="single" w:color="0000FF"/>
          </w:rPr>
          <w:t>The Education (Penalty Notices) (England) Regulations 2007</w:t>
        </w:r>
      </w:hyperlink>
      <w:hyperlink r:id="rId27">
        <w:r>
          <w:t xml:space="preserve"> </w:t>
        </w:r>
      </w:hyperlink>
      <w:r w:rsidR="006435F8">
        <w:t xml:space="preserve"> </w:t>
      </w:r>
    </w:p>
    <w:p w14:paraId="05C2BC53" w14:textId="77777777" w:rsidR="00DC6156" w:rsidRDefault="006435F8">
      <w:pPr>
        <w:spacing w:line="259" w:lineRule="auto"/>
        <w:ind w:left="0" w:firstLine="0"/>
      </w:pPr>
      <w:r>
        <w:t xml:space="preserve"> </w:t>
      </w:r>
    </w:p>
    <w:p w14:paraId="1ABF6CA2" w14:textId="77777777" w:rsidR="00DC6156" w:rsidRDefault="006435F8">
      <w:pPr>
        <w:spacing w:line="259" w:lineRule="auto"/>
        <w:ind w:left="-5"/>
      </w:pPr>
      <w:r>
        <w:rPr>
          <w:b/>
          <w:u w:val="single" w:color="000000"/>
        </w:rPr>
        <w:t>Relevant government guidance:</w:t>
      </w:r>
      <w:r>
        <w:rPr>
          <w:b/>
        </w:rPr>
        <w:t xml:space="preserve">  </w:t>
      </w:r>
    </w:p>
    <w:p w14:paraId="3CB74A55" w14:textId="77777777" w:rsidR="00DC6156" w:rsidRDefault="006435F8">
      <w:pPr>
        <w:spacing w:line="259" w:lineRule="auto"/>
        <w:ind w:left="0" w:firstLine="0"/>
      </w:pPr>
      <w:r>
        <w:t xml:space="preserve"> </w:t>
      </w:r>
    </w:p>
    <w:p w14:paraId="5EAB83A8" w14:textId="77777777" w:rsidR="00DC6156" w:rsidRDefault="006435F8">
      <w:pPr>
        <w:ind w:left="-5" w:right="2"/>
      </w:pPr>
      <w:r>
        <w:t xml:space="preserve">The main DfE guidance relevant to this policy is: </w:t>
      </w:r>
      <w:hyperlink r:id="rId28">
        <w:r w:rsidR="00DC6156">
          <w:rPr>
            <w:color w:val="0000FF"/>
            <w:u w:val="single" w:color="0000FF"/>
          </w:rPr>
          <w:t>Working Together to Improve School Attendance</w:t>
        </w:r>
      </w:hyperlink>
      <w:hyperlink r:id="rId29">
        <w:r w:rsidR="00DC6156">
          <w:t xml:space="preserve"> </w:t>
        </w:r>
      </w:hyperlink>
      <w:r>
        <w:t xml:space="preserve"> </w:t>
      </w:r>
    </w:p>
    <w:p w14:paraId="74E6A9A2" w14:textId="77777777" w:rsidR="00DC6156" w:rsidRDefault="006435F8">
      <w:pPr>
        <w:spacing w:line="259" w:lineRule="auto"/>
        <w:ind w:left="0" w:firstLine="0"/>
      </w:pPr>
      <w:r>
        <w:t xml:space="preserve"> </w:t>
      </w:r>
    </w:p>
    <w:p w14:paraId="50069161" w14:textId="77777777" w:rsidR="00DC6156" w:rsidRDefault="006435F8">
      <w:pPr>
        <w:spacing w:after="34"/>
        <w:ind w:left="-5" w:right="2"/>
      </w:pPr>
      <w:r>
        <w:t xml:space="preserve">Other directly relevant guidance includes: </w:t>
      </w:r>
    </w:p>
    <w:p w14:paraId="270414E0" w14:textId="77777777" w:rsidR="00DC6156" w:rsidRDefault="00DC6156">
      <w:pPr>
        <w:numPr>
          <w:ilvl w:val="0"/>
          <w:numId w:val="2"/>
        </w:numPr>
        <w:spacing w:after="38" w:line="259" w:lineRule="auto"/>
        <w:ind w:hanging="360"/>
      </w:pPr>
      <w:hyperlink r:id="rId30" w:anchor="statutory-requirement">
        <w:r>
          <w:rPr>
            <w:u w:val="single" w:color="000000"/>
          </w:rPr>
          <w:t>Share your daily school attendance data</w:t>
        </w:r>
      </w:hyperlink>
      <w:hyperlink r:id="rId31" w:anchor="statutory-requirement">
        <w:r>
          <w:t xml:space="preserve"> </w:t>
        </w:r>
      </w:hyperlink>
    </w:p>
    <w:p w14:paraId="62A198A9" w14:textId="77777777" w:rsidR="00DC6156" w:rsidRDefault="00DC6156">
      <w:pPr>
        <w:numPr>
          <w:ilvl w:val="0"/>
          <w:numId w:val="2"/>
        </w:numPr>
        <w:spacing w:after="38" w:line="259" w:lineRule="auto"/>
        <w:ind w:hanging="360"/>
      </w:pPr>
      <w:hyperlink r:id="rId32">
        <w:r>
          <w:rPr>
            <w:u w:val="single" w:color="000000"/>
          </w:rPr>
          <w:t xml:space="preserve">Providing remote education </w:t>
        </w:r>
      </w:hyperlink>
      <w:hyperlink r:id="rId33">
        <w:r>
          <w:rPr>
            <w:u w:val="single" w:color="000000"/>
          </w:rPr>
          <w:t>–</w:t>
        </w:r>
      </w:hyperlink>
      <w:hyperlink r:id="rId34">
        <w:r>
          <w:rPr>
            <w:u w:val="single" w:color="000000"/>
          </w:rPr>
          <w:t xml:space="preserve"> </w:t>
        </w:r>
      </w:hyperlink>
      <w:hyperlink r:id="rId35">
        <w:r>
          <w:rPr>
            <w:u w:val="single" w:color="000000"/>
          </w:rPr>
          <w:t>guidance for schools</w:t>
        </w:r>
      </w:hyperlink>
      <w:hyperlink r:id="rId36">
        <w:r>
          <w:t xml:space="preserve"> </w:t>
        </w:r>
      </w:hyperlink>
    </w:p>
    <w:p w14:paraId="6C6A6994" w14:textId="77777777" w:rsidR="00DC6156" w:rsidRDefault="00DC6156">
      <w:pPr>
        <w:numPr>
          <w:ilvl w:val="0"/>
          <w:numId w:val="2"/>
        </w:numPr>
        <w:spacing w:after="37" w:line="258" w:lineRule="auto"/>
        <w:ind w:hanging="360"/>
      </w:pPr>
      <w:hyperlink r:id="rId37">
        <w:r>
          <w:rPr>
            <w:color w:val="0000FF"/>
            <w:u w:val="single" w:color="0000FF"/>
          </w:rPr>
          <w:t>Children missing education</w:t>
        </w:r>
      </w:hyperlink>
      <w:hyperlink r:id="rId38">
        <w:r>
          <w:t xml:space="preserve"> </w:t>
        </w:r>
      </w:hyperlink>
      <w:r w:rsidR="006435F8">
        <w:t xml:space="preserve"> </w:t>
      </w:r>
    </w:p>
    <w:p w14:paraId="496138F8" w14:textId="77777777" w:rsidR="00DC6156" w:rsidRDefault="00DC6156">
      <w:pPr>
        <w:numPr>
          <w:ilvl w:val="0"/>
          <w:numId w:val="2"/>
        </w:numPr>
        <w:spacing w:after="5" w:line="258" w:lineRule="auto"/>
        <w:ind w:hanging="360"/>
      </w:pPr>
      <w:hyperlink r:id="rId39">
        <w:r>
          <w:rPr>
            <w:color w:val="0000FF"/>
            <w:u w:val="single" w:color="0000FF"/>
          </w:rPr>
          <w:t>Elective home education</w:t>
        </w:r>
      </w:hyperlink>
      <w:hyperlink r:id="rId40">
        <w:r>
          <w:t xml:space="preserve"> </w:t>
        </w:r>
      </w:hyperlink>
      <w:r w:rsidR="006435F8">
        <w:t xml:space="preserve"> </w:t>
      </w:r>
    </w:p>
    <w:p w14:paraId="31D352A5" w14:textId="77777777" w:rsidR="00DC6156" w:rsidRDefault="00DC6156">
      <w:pPr>
        <w:numPr>
          <w:ilvl w:val="0"/>
          <w:numId w:val="2"/>
        </w:numPr>
        <w:spacing w:after="5" w:line="258" w:lineRule="auto"/>
        <w:ind w:hanging="360"/>
      </w:pPr>
      <w:hyperlink r:id="rId41">
        <w:r>
          <w:rPr>
            <w:color w:val="0000FF"/>
            <w:u w:val="single" w:color="0000FF"/>
          </w:rPr>
          <w:t>Alternative provision: statutory guidance for local authorities</w:t>
        </w:r>
      </w:hyperlink>
      <w:hyperlink r:id="rId42">
        <w:r>
          <w:t xml:space="preserve"> </w:t>
        </w:r>
      </w:hyperlink>
    </w:p>
    <w:p w14:paraId="13164189" w14:textId="77777777" w:rsidR="00DC6156" w:rsidRDefault="00DC6156">
      <w:pPr>
        <w:numPr>
          <w:ilvl w:val="0"/>
          <w:numId w:val="2"/>
        </w:numPr>
        <w:spacing w:after="5" w:line="258" w:lineRule="auto"/>
        <w:ind w:hanging="360"/>
      </w:pPr>
      <w:hyperlink r:id="rId43">
        <w:r>
          <w:rPr>
            <w:color w:val="0000FF"/>
            <w:u w:val="single" w:color="0000FF"/>
          </w:rPr>
          <w:t>Suspension and Exclusion from maintained schools, academies and pupil referral units in England</w:t>
        </w:r>
      </w:hyperlink>
      <w:hyperlink r:id="rId44">
        <w:r>
          <w:t xml:space="preserve"> </w:t>
        </w:r>
      </w:hyperlink>
    </w:p>
    <w:p w14:paraId="57DCE415" w14:textId="77777777" w:rsidR="00DC6156" w:rsidRDefault="00DC6156">
      <w:pPr>
        <w:numPr>
          <w:ilvl w:val="0"/>
          <w:numId w:val="2"/>
        </w:numPr>
        <w:spacing w:after="5" w:line="258" w:lineRule="auto"/>
        <w:ind w:hanging="360"/>
      </w:pPr>
      <w:hyperlink r:id="rId45">
        <w:r>
          <w:rPr>
            <w:color w:val="0000FF"/>
            <w:u w:val="single" w:color="0000FF"/>
          </w:rPr>
          <w:t>Supporting pupils at school with medical conditions</w:t>
        </w:r>
      </w:hyperlink>
      <w:hyperlink r:id="rId46">
        <w:r>
          <w:t xml:space="preserve"> </w:t>
        </w:r>
      </w:hyperlink>
      <w:r w:rsidR="006435F8">
        <w:t xml:space="preserve"> </w:t>
      </w:r>
    </w:p>
    <w:p w14:paraId="5026E620" w14:textId="77777777" w:rsidR="00DC6156" w:rsidRDefault="00DC6156">
      <w:pPr>
        <w:numPr>
          <w:ilvl w:val="0"/>
          <w:numId w:val="2"/>
        </w:numPr>
        <w:spacing w:after="5" w:line="258" w:lineRule="auto"/>
        <w:ind w:hanging="360"/>
      </w:pPr>
      <w:hyperlink r:id="rId47">
        <w:r>
          <w:rPr>
            <w:color w:val="0000FF"/>
            <w:u w:val="single" w:color="0000FF"/>
          </w:rPr>
          <w:t>Ensuring a good education for children who cannot attend</w:t>
        </w:r>
      </w:hyperlink>
      <w:hyperlink r:id="rId48">
        <w:r>
          <w:rPr>
            <w:color w:val="0000FF"/>
            <w:u w:val="single" w:color="0000FF"/>
          </w:rPr>
          <w:t xml:space="preserve"> </w:t>
        </w:r>
      </w:hyperlink>
      <w:hyperlink r:id="rId49">
        <w:r>
          <w:rPr>
            <w:color w:val="0000FF"/>
            <w:u w:val="single" w:color="0000FF"/>
          </w:rPr>
          <w:t>school because of health needs</w:t>
        </w:r>
      </w:hyperlink>
      <w:hyperlink r:id="rId50">
        <w:r>
          <w:t xml:space="preserve"> </w:t>
        </w:r>
      </w:hyperlink>
    </w:p>
    <w:p w14:paraId="7F57340F" w14:textId="77777777" w:rsidR="00DC6156" w:rsidRDefault="006435F8">
      <w:pPr>
        <w:spacing w:line="259" w:lineRule="auto"/>
        <w:ind w:left="67" w:firstLine="0"/>
      </w:pPr>
      <w:r>
        <w:t xml:space="preserve"> </w:t>
      </w:r>
    </w:p>
    <w:p w14:paraId="4F752CDE" w14:textId="77777777" w:rsidR="00DC6156" w:rsidRDefault="006435F8">
      <w:pPr>
        <w:spacing w:after="34"/>
        <w:ind w:left="-5" w:right="2"/>
      </w:pPr>
      <w:r>
        <w:t xml:space="preserve">Other directly relevant CLP policies: </w:t>
      </w:r>
    </w:p>
    <w:p w14:paraId="5D471F95" w14:textId="77777777" w:rsidR="00DC6156" w:rsidRDefault="006435F8">
      <w:pPr>
        <w:numPr>
          <w:ilvl w:val="0"/>
          <w:numId w:val="2"/>
        </w:numPr>
        <w:ind w:hanging="360"/>
      </w:pPr>
      <w:r>
        <w:t xml:space="preserve">Suspension and Exclusions Policy  </w:t>
      </w:r>
    </w:p>
    <w:p w14:paraId="0C93764B" w14:textId="77777777" w:rsidR="00DC6156" w:rsidRDefault="006435F8">
      <w:pPr>
        <w:numPr>
          <w:ilvl w:val="0"/>
          <w:numId w:val="2"/>
        </w:numPr>
        <w:ind w:hanging="360"/>
      </w:pPr>
      <w:r>
        <w:t xml:space="preserve">Educational Visits Policy  </w:t>
      </w:r>
    </w:p>
    <w:p w14:paraId="102DC296" w14:textId="77777777" w:rsidR="00DC6156" w:rsidRDefault="006435F8">
      <w:pPr>
        <w:numPr>
          <w:ilvl w:val="0"/>
          <w:numId w:val="2"/>
        </w:numPr>
        <w:ind w:hanging="360"/>
      </w:pPr>
      <w:r>
        <w:t xml:space="preserve">First Aid and Managing Medical Conditions Policy  </w:t>
      </w:r>
    </w:p>
    <w:p w14:paraId="468EB5D4" w14:textId="77777777" w:rsidR="00DC6156" w:rsidRDefault="006435F8">
      <w:pPr>
        <w:spacing w:line="259" w:lineRule="auto"/>
        <w:ind w:left="0" w:firstLine="0"/>
      </w:pPr>
      <w:r>
        <w:t xml:space="preserve"> </w:t>
      </w:r>
    </w:p>
    <w:p w14:paraId="6BE26ED7" w14:textId="77777777" w:rsidR="00DC6156" w:rsidRDefault="006435F8">
      <w:pPr>
        <w:spacing w:line="259" w:lineRule="auto"/>
        <w:ind w:left="-5"/>
      </w:pPr>
      <w:r>
        <w:rPr>
          <w:b/>
          <w:u w:val="single" w:color="000000"/>
        </w:rPr>
        <w:t>Wider support</w:t>
      </w:r>
      <w:r>
        <w:rPr>
          <w:b/>
        </w:rPr>
        <w:t xml:space="preserve"> </w:t>
      </w:r>
    </w:p>
    <w:p w14:paraId="68C30C5D" w14:textId="77777777" w:rsidR="00DC6156" w:rsidRDefault="006435F8">
      <w:pPr>
        <w:spacing w:line="259" w:lineRule="auto"/>
        <w:ind w:left="0" w:firstLine="0"/>
      </w:pPr>
      <w:r>
        <w:rPr>
          <w:b/>
        </w:rPr>
        <w:t xml:space="preserve"> </w:t>
      </w:r>
    </w:p>
    <w:p w14:paraId="1DBE391C" w14:textId="77777777" w:rsidR="00DC6156" w:rsidRDefault="006435F8">
      <w:pPr>
        <w:ind w:left="-5" w:right="2"/>
      </w:pPr>
      <w:r>
        <w:t xml:space="preserve">Wider support is available, please see links below for more information: </w:t>
      </w:r>
    </w:p>
    <w:p w14:paraId="25A19B2D" w14:textId="77777777" w:rsidR="00DC6156" w:rsidRDefault="00DC6156">
      <w:pPr>
        <w:numPr>
          <w:ilvl w:val="1"/>
          <w:numId w:val="2"/>
        </w:numPr>
        <w:spacing w:after="5" w:line="258" w:lineRule="auto"/>
        <w:ind w:hanging="206"/>
      </w:pPr>
      <w:hyperlink r:id="rId51">
        <w:r>
          <w:rPr>
            <w:color w:val="0000FF"/>
            <w:u w:val="single" w:color="0000FF"/>
          </w:rPr>
          <w:t>West Sussex website for resources to help Emotionally Based School Avoidance</w:t>
        </w:r>
      </w:hyperlink>
      <w:hyperlink r:id="rId52">
        <w:r>
          <w:t xml:space="preserve"> </w:t>
        </w:r>
      </w:hyperlink>
    </w:p>
    <w:p w14:paraId="43CAC312" w14:textId="77777777" w:rsidR="00DC6156" w:rsidRDefault="00DC6156">
      <w:pPr>
        <w:numPr>
          <w:ilvl w:val="1"/>
          <w:numId w:val="2"/>
        </w:numPr>
        <w:spacing w:after="5" w:line="258" w:lineRule="auto"/>
        <w:ind w:hanging="206"/>
      </w:pPr>
      <w:hyperlink r:id="rId53">
        <w:r>
          <w:rPr>
            <w:color w:val="0000FF"/>
            <w:u w:val="single" w:color="0000FF"/>
          </w:rPr>
          <w:t>Dorset SENDIASS</w:t>
        </w:r>
      </w:hyperlink>
      <w:hyperlink r:id="rId54">
        <w:r>
          <w:t xml:space="preserve"> </w:t>
        </w:r>
      </w:hyperlink>
    </w:p>
    <w:p w14:paraId="54AA6C72" w14:textId="77777777" w:rsidR="00DC6156" w:rsidRDefault="00DC6156">
      <w:pPr>
        <w:numPr>
          <w:ilvl w:val="1"/>
          <w:numId w:val="2"/>
        </w:numPr>
        <w:spacing w:after="5" w:line="258" w:lineRule="auto"/>
        <w:ind w:hanging="206"/>
      </w:pPr>
      <w:hyperlink r:id="rId55">
        <w:r>
          <w:rPr>
            <w:color w:val="0000FF"/>
            <w:u w:val="single" w:color="0000FF"/>
          </w:rPr>
          <w:t>BCP SENDIASS</w:t>
        </w:r>
      </w:hyperlink>
      <w:hyperlink r:id="rId56">
        <w:r>
          <w:t xml:space="preserve"> </w:t>
        </w:r>
      </w:hyperlink>
    </w:p>
    <w:p w14:paraId="290F2243" w14:textId="77777777" w:rsidR="00DC6156" w:rsidRDefault="006435F8">
      <w:pPr>
        <w:numPr>
          <w:ilvl w:val="1"/>
          <w:numId w:val="2"/>
        </w:numPr>
        <w:spacing w:after="5" w:line="258" w:lineRule="auto"/>
        <w:ind w:hanging="206"/>
      </w:pPr>
      <w:r>
        <w:t>(For Dorset schools)</w:t>
      </w:r>
      <w:hyperlink r:id="rId57">
        <w:r w:rsidR="00DC6156">
          <w:rPr>
            <w:rFonts w:ascii="Arial" w:eastAsia="Arial" w:hAnsi="Arial" w:cs="Arial"/>
          </w:rPr>
          <w:t xml:space="preserve"> </w:t>
        </w:r>
      </w:hyperlink>
      <w:hyperlink r:id="rId58">
        <w:r w:rsidR="00DC6156">
          <w:rPr>
            <w:color w:val="0000FF"/>
            <w:u w:val="single" w:color="0000FF"/>
          </w:rPr>
          <w:t>Dorset Education Advice Line</w:t>
        </w:r>
      </w:hyperlink>
      <w:hyperlink r:id="rId59">
        <w:r w:rsidR="00DC6156">
          <w:t xml:space="preserve"> </w:t>
        </w:r>
      </w:hyperlink>
    </w:p>
    <w:p w14:paraId="44A23DCE" w14:textId="77777777" w:rsidR="00DC6156" w:rsidRDefault="006435F8">
      <w:pPr>
        <w:spacing w:line="259" w:lineRule="auto"/>
        <w:ind w:left="0" w:firstLine="0"/>
      </w:pPr>
      <w:r>
        <w:t xml:space="preserve"> </w:t>
      </w:r>
    </w:p>
    <w:p w14:paraId="1F29DD08" w14:textId="77777777" w:rsidR="00DC6156" w:rsidRDefault="006435F8">
      <w:pPr>
        <w:spacing w:line="259" w:lineRule="auto"/>
        <w:ind w:left="0" w:firstLine="0"/>
      </w:pPr>
      <w:r>
        <w:t xml:space="preserve"> </w:t>
      </w:r>
    </w:p>
    <w:p w14:paraId="2411438A" w14:textId="77777777" w:rsidR="00DC6156" w:rsidRDefault="006435F8">
      <w:pPr>
        <w:spacing w:after="5" w:line="249" w:lineRule="auto"/>
      </w:pPr>
      <w:r>
        <w:t xml:space="preserve">Throughout this policy, the term ‘parent’ means:  </w:t>
      </w:r>
    </w:p>
    <w:p w14:paraId="4558D17C" w14:textId="77777777" w:rsidR="00DC6156" w:rsidRDefault="006435F8">
      <w:pPr>
        <w:numPr>
          <w:ilvl w:val="0"/>
          <w:numId w:val="2"/>
        </w:numPr>
        <w:spacing w:after="5" w:line="249" w:lineRule="auto"/>
        <w:ind w:hanging="360"/>
      </w:pPr>
      <w:r>
        <w:t xml:space="preserve">All natural parents, whether they are married or not </w:t>
      </w:r>
    </w:p>
    <w:p w14:paraId="7B695F67" w14:textId="77777777" w:rsidR="00DC6156" w:rsidRDefault="006435F8">
      <w:pPr>
        <w:numPr>
          <w:ilvl w:val="0"/>
          <w:numId w:val="2"/>
        </w:numPr>
        <w:ind w:hanging="360"/>
      </w:pPr>
      <w:r>
        <w:t xml:space="preserve">Any person who has parental responsibility for a child or young person; and,  </w:t>
      </w:r>
    </w:p>
    <w:p w14:paraId="147DFF10" w14:textId="77777777" w:rsidR="00DC6156" w:rsidRDefault="006435F8">
      <w:pPr>
        <w:numPr>
          <w:ilvl w:val="0"/>
          <w:numId w:val="2"/>
        </w:numPr>
        <w:spacing w:after="5" w:line="249" w:lineRule="auto"/>
        <w:ind w:hanging="360"/>
      </w:pPr>
      <w:r>
        <w:t xml:space="preserve">Any person who has care of a child or young person (i.e. lives with and looks after the child). </w:t>
      </w:r>
    </w:p>
    <w:p w14:paraId="40AEBA0A" w14:textId="77777777" w:rsidR="00DC6156" w:rsidRDefault="006435F8">
      <w:pPr>
        <w:spacing w:line="259" w:lineRule="auto"/>
        <w:ind w:left="0" w:firstLine="0"/>
      </w:pPr>
      <w:r>
        <w:rPr>
          <w:b/>
        </w:rPr>
        <w:t xml:space="preserve"> </w:t>
      </w:r>
      <w:r>
        <w:rPr>
          <w:b/>
        </w:rPr>
        <w:tab/>
        <w:t xml:space="preserve"> </w:t>
      </w:r>
    </w:p>
    <w:p w14:paraId="0A23F870" w14:textId="77777777" w:rsidR="00DC6156" w:rsidRDefault="006435F8">
      <w:pPr>
        <w:pStyle w:val="Heading1"/>
        <w:tabs>
          <w:tab w:val="center" w:pos="1139"/>
        </w:tabs>
        <w:ind w:left="-15" w:firstLine="0"/>
      </w:pPr>
      <w:r>
        <w:t>1.</w:t>
      </w:r>
      <w:r>
        <w:rPr>
          <w:rFonts w:ascii="Arial" w:eastAsia="Arial" w:hAnsi="Arial" w:cs="Arial"/>
        </w:rPr>
        <w:t xml:space="preserve"> </w:t>
      </w:r>
      <w:r>
        <w:rPr>
          <w:rFonts w:ascii="Arial" w:eastAsia="Arial" w:hAnsi="Arial" w:cs="Arial"/>
        </w:rPr>
        <w:tab/>
      </w:r>
      <w:r>
        <w:t xml:space="preserve">Introduction </w:t>
      </w:r>
    </w:p>
    <w:p w14:paraId="20FE9C42" w14:textId="77777777" w:rsidR="00DC6156" w:rsidRDefault="006435F8">
      <w:pPr>
        <w:spacing w:after="12" w:line="259" w:lineRule="auto"/>
        <w:ind w:left="0" w:firstLine="0"/>
      </w:pPr>
      <w:r>
        <w:rPr>
          <w:b/>
        </w:rPr>
        <w:t xml:space="preserve"> </w:t>
      </w:r>
    </w:p>
    <w:p w14:paraId="62BD52F6" w14:textId="77777777" w:rsidR="00DC6156" w:rsidRDefault="006435F8">
      <w:pPr>
        <w:spacing w:after="32" w:line="241" w:lineRule="auto"/>
        <w:ind w:left="566" w:right="568" w:hanging="566"/>
        <w:jc w:val="both"/>
      </w:pPr>
      <w:r>
        <w:t>1.1</w:t>
      </w:r>
      <w:r>
        <w:rPr>
          <w:rFonts w:ascii="Arial" w:eastAsia="Arial" w:hAnsi="Arial" w:cs="Arial"/>
        </w:rPr>
        <w:t xml:space="preserve"> </w:t>
      </w:r>
      <w:r>
        <w:t xml:space="preserve">This policy has due regard to the legislation and guidance as set out on the previous page.  </w:t>
      </w:r>
      <w:proofErr w:type="gramStart"/>
      <w:r>
        <w:t>In particular, CLP</w:t>
      </w:r>
      <w:proofErr w:type="gramEnd"/>
      <w:r>
        <w:t xml:space="preserve"> schools’ attendance work meets the DfE’s requirements as set out in the publication: </w:t>
      </w:r>
      <w:hyperlink r:id="rId60">
        <w:r w:rsidR="00DC6156">
          <w:rPr>
            <w:rFonts w:ascii="Arial" w:eastAsia="Arial" w:hAnsi="Arial" w:cs="Arial"/>
            <w:i/>
            <w:color w:val="0000FF"/>
            <w:u w:val="single" w:color="0000FF"/>
          </w:rPr>
          <w:t>Working together to improve school attendance</w:t>
        </w:r>
      </w:hyperlink>
      <w:hyperlink r:id="rId61">
        <w:r w:rsidR="00DC6156">
          <w:t>.</w:t>
        </w:r>
      </w:hyperlink>
      <w:r>
        <w:t xml:space="preserve">  </w:t>
      </w:r>
    </w:p>
    <w:p w14:paraId="1424900C" w14:textId="77777777" w:rsidR="00DC6156" w:rsidRDefault="006435F8">
      <w:pPr>
        <w:spacing w:after="12" w:line="259" w:lineRule="auto"/>
        <w:ind w:left="566" w:firstLine="0"/>
      </w:pPr>
      <w:r>
        <w:t xml:space="preserve"> </w:t>
      </w:r>
    </w:p>
    <w:p w14:paraId="59B6C651" w14:textId="77777777" w:rsidR="00DC6156" w:rsidRDefault="006435F8">
      <w:pPr>
        <w:ind w:left="551" w:right="2" w:hanging="566"/>
      </w:pPr>
      <w:r>
        <w:t>1.2</w:t>
      </w:r>
      <w:r>
        <w:rPr>
          <w:rFonts w:ascii="Arial" w:eastAsia="Arial" w:hAnsi="Arial" w:cs="Arial"/>
        </w:rPr>
        <w:t xml:space="preserve"> </w:t>
      </w:r>
      <w:r>
        <w:rPr>
          <w:rFonts w:ascii="Arial" w:eastAsia="Arial" w:hAnsi="Arial" w:cs="Arial"/>
        </w:rPr>
        <w:tab/>
      </w:r>
      <w:r>
        <w:t>Regular attendance and punctuality and are crucial to a pupil’s achievement at school and so improving attendance is everyone’s business.  Good attendance is celebrated within Coastal Learning Partnership’s (CLP) values: serve, inspire and empower.  CLP schools serve their families in ways that enable the best possible attendance for every pupil so that children are inspired by their education and empowered for their futures.  All staff make school an enjoyable and purposeful place to be so that pupils wa</w:t>
      </w:r>
      <w:r>
        <w:t xml:space="preserve">nt to attend school regularly in the first place.   </w:t>
      </w:r>
    </w:p>
    <w:p w14:paraId="53E306D6" w14:textId="77777777" w:rsidR="00DC6156" w:rsidRDefault="006435F8">
      <w:pPr>
        <w:spacing w:after="12" w:line="259" w:lineRule="auto"/>
        <w:ind w:left="566" w:firstLine="0"/>
      </w:pPr>
      <w:r>
        <w:t xml:space="preserve"> </w:t>
      </w:r>
    </w:p>
    <w:p w14:paraId="478A31C8" w14:textId="77777777" w:rsidR="00DC6156" w:rsidRDefault="006435F8">
      <w:pPr>
        <w:ind w:left="551" w:right="2" w:hanging="566"/>
      </w:pPr>
      <w:r>
        <w:t>1.3</w:t>
      </w:r>
      <w:r>
        <w:rPr>
          <w:rFonts w:ascii="Arial" w:eastAsia="Arial" w:hAnsi="Arial" w:cs="Arial"/>
        </w:rPr>
        <w:t xml:space="preserve"> </w:t>
      </w:r>
      <w:r>
        <w:rPr>
          <w:rFonts w:ascii="Arial" w:eastAsia="Arial" w:hAnsi="Arial" w:cs="Arial"/>
        </w:rPr>
        <w:tab/>
      </w:r>
      <w:r>
        <w:t xml:space="preserve">Barriers to attending school can be wide and complex, both within and beyond the school gates, and are often specific to individual pupils and families. Some pupils find it harder than others to </w:t>
      </w:r>
      <w:r>
        <w:lastRenderedPageBreak/>
        <w:t xml:space="preserve">attend school regularly.  Schools will work collaboratively with families, building strong and trusting relationships and working together to put the right support in place to remove attendance </w:t>
      </w:r>
    </w:p>
    <w:p w14:paraId="1BA4B108" w14:textId="77777777" w:rsidR="00DC6156" w:rsidRDefault="006435F8">
      <w:pPr>
        <w:ind w:left="576" w:right="2"/>
      </w:pPr>
      <w:r>
        <w:t xml:space="preserve">barriers.  Schools will also work in close partnership with other agencies, including Local Authorities and Children’s Social Care, to bring about the best possible support.  </w:t>
      </w:r>
    </w:p>
    <w:p w14:paraId="18283E8D" w14:textId="77777777" w:rsidR="00DC6156" w:rsidRDefault="006435F8">
      <w:pPr>
        <w:spacing w:after="9" w:line="259" w:lineRule="auto"/>
        <w:ind w:left="0" w:firstLine="0"/>
      </w:pPr>
      <w:r>
        <w:t xml:space="preserve"> </w:t>
      </w:r>
    </w:p>
    <w:p w14:paraId="5AF45501" w14:textId="77777777" w:rsidR="00DC6156" w:rsidRDefault="006435F8">
      <w:pPr>
        <w:tabs>
          <w:tab w:val="center" w:pos="4702"/>
        </w:tabs>
        <w:spacing w:after="5" w:line="249" w:lineRule="auto"/>
        <w:ind w:left="0" w:firstLine="0"/>
      </w:pPr>
      <w:r>
        <w:t>1.4</w:t>
      </w:r>
      <w:r>
        <w:rPr>
          <w:rFonts w:ascii="Arial" w:eastAsia="Arial" w:hAnsi="Arial" w:cs="Arial"/>
        </w:rPr>
        <w:t xml:space="preserve"> </w:t>
      </w:r>
      <w:r>
        <w:rPr>
          <w:rFonts w:ascii="Arial" w:eastAsia="Arial" w:hAnsi="Arial" w:cs="Arial"/>
        </w:rPr>
        <w:tab/>
      </w:r>
      <w:r>
        <w:t xml:space="preserve">Schools’ overall approach to maximising school attendance takes these six graduated stages: </w:t>
      </w:r>
    </w:p>
    <w:p w14:paraId="6A6DE087" w14:textId="77777777" w:rsidR="00DC6156" w:rsidRDefault="006435F8">
      <w:pPr>
        <w:spacing w:line="259" w:lineRule="auto"/>
        <w:ind w:left="0" w:firstLine="0"/>
      </w:pPr>
      <w:r>
        <w:t xml:space="preserve"> </w:t>
      </w:r>
    </w:p>
    <w:tbl>
      <w:tblPr>
        <w:tblStyle w:val="TableGrid"/>
        <w:tblW w:w="9496" w:type="dxa"/>
        <w:tblInd w:w="5" w:type="dxa"/>
        <w:tblCellMar>
          <w:top w:w="58" w:type="dxa"/>
          <w:left w:w="106" w:type="dxa"/>
          <w:right w:w="75" w:type="dxa"/>
        </w:tblCellMar>
        <w:tblLook w:val="04A0" w:firstRow="1" w:lastRow="0" w:firstColumn="1" w:lastColumn="0" w:noHBand="0" w:noVBand="1"/>
      </w:tblPr>
      <w:tblGrid>
        <w:gridCol w:w="422"/>
        <w:gridCol w:w="2285"/>
        <w:gridCol w:w="6789"/>
      </w:tblGrid>
      <w:tr w:rsidR="00DC6156" w14:paraId="1E7D83D5" w14:textId="77777777">
        <w:trPr>
          <w:trHeight w:val="413"/>
        </w:trPr>
        <w:tc>
          <w:tcPr>
            <w:tcW w:w="422" w:type="dxa"/>
            <w:tcBorders>
              <w:top w:val="single" w:sz="4" w:space="0" w:color="000000"/>
              <w:left w:val="single" w:sz="4" w:space="0" w:color="000000"/>
              <w:bottom w:val="single" w:sz="4" w:space="0" w:color="000000"/>
              <w:right w:val="single" w:sz="4" w:space="0" w:color="000000"/>
            </w:tcBorders>
          </w:tcPr>
          <w:p w14:paraId="144B7ABB" w14:textId="77777777" w:rsidR="00DC6156" w:rsidRDefault="006435F8">
            <w:pPr>
              <w:spacing w:line="259" w:lineRule="auto"/>
              <w:ind w:left="48" w:firstLine="0"/>
            </w:pPr>
            <w:r>
              <w:rPr>
                <w:b/>
              </w:rPr>
              <w:t xml:space="preserve">1 </w:t>
            </w:r>
          </w:p>
        </w:tc>
        <w:tc>
          <w:tcPr>
            <w:tcW w:w="2285" w:type="dxa"/>
            <w:tcBorders>
              <w:top w:val="single" w:sz="4" w:space="0" w:color="000000"/>
              <w:left w:val="single" w:sz="4" w:space="0" w:color="000000"/>
              <w:bottom w:val="single" w:sz="4" w:space="0" w:color="000000"/>
              <w:right w:val="single" w:sz="4" w:space="0" w:color="000000"/>
            </w:tcBorders>
          </w:tcPr>
          <w:p w14:paraId="2EB009B0" w14:textId="77777777" w:rsidR="00DC6156" w:rsidRDefault="006435F8">
            <w:pPr>
              <w:spacing w:line="259" w:lineRule="auto"/>
              <w:ind w:left="0" w:right="34" w:firstLine="0"/>
              <w:jc w:val="center"/>
            </w:pPr>
            <w:r>
              <w:rPr>
                <w:b/>
              </w:rPr>
              <w:t xml:space="preserve">Expect </w:t>
            </w:r>
          </w:p>
        </w:tc>
        <w:tc>
          <w:tcPr>
            <w:tcW w:w="6789" w:type="dxa"/>
            <w:tcBorders>
              <w:top w:val="single" w:sz="4" w:space="0" w:color="000000"/>
              <w:left w:val="single" w:sz="4" w:space="0" w:color="000000"/>
              <w:bottom w:val="single" w:sz="4" w:space="0" w:color="000000"/>
              <w:right w:val="single" w:sz="4" w:space="0" w:color="000000"/>
            </w:tcBorders>
          </w:tcPr>
          <w:p w14:paraId="32706FCB" w14:textId="77777777" w:rsidR="00DC6156" w:rsidRDefault="006435F8">
            <w:pPr>
              <w:spacing w:line="259" w:lineRule="auto"/>
              <w:ind w:left="0" w:firstLine="0"/>
            </w:pPr>
            <w:r>
              <w:t xml:space="preserve">High expectations that all children will attend well </w:t>
            </w:r>
          </w:p>
        </w:tc>
      </w:tr>
      <w:tr w:rsidR="00DC6156" w14:paraId="4EF93205" w14:textId="77777777">
        <w:trPr>
          <w:trHeight w:val="420"/>
        </w:trPr>
        <w:tc>
          <w:tcPr>
            <w:tcW w:w="422" w:type="dxa"/>
            <w:tcBorders>
              <w:top w:val="single" w:sz="4" w:space="0" w:color="000000"/>
              <w:left w:val="single" w:sz="4" w:space="0" w:color="000000"/>
              <w:bottom w:val="single" w:sz="4" w:space="0" w:color="000000"/>
              <w:right w:val="single" w:sz="4" w:space="0" w:color="000000"/>
            </w:tcBorders>
          </w:tcPr>
          <w:p w14:paraId="503747FD" w14:textId="77777777" w:rsidR="00DC6156" w:rsidRDefault="006435F8">
            <w:pPr>
              <w:spacing w:line="259" w:lineRule="auto"/>
              <w:ind w:left="48" w:firstLine="0"/>
            </w:pPr>
            <w:r>
              <w:rPr>
                <w:b/>
              </w:rPr>
              <w:t xml:space="preserve">2 </w:t>
            </w:r>
          </w:p>
        </w:tc>
        <w:tc>
          <w:tcPr>
            <w:tcW w:w="2285" w:type="dxa"/>
            <w:tcBorders>
              <w:top w:val="single" w:sz="4" w:space="0" w:color="000000"/>
              <w:left w:val="single" w:sz="4" w:space="0" w:color="000000"/>
              <w:bottom w:val="single" w:sz="4" w:space="0" w:color="000000"/>
              <w:right w:val="single" w:sz="4" w:space="0" w:color="000000"/>
            </w:tcBorders>
          </w:tcPr>
          <w:p w14:paraId="73D184EE" w14:textId="77777777" w:rsidR="00DC6156" w:rsidRDefault="006435F8">
            <w:pPr>
              <w:spacing w:line="259" w:lineRule="auto"/>
              <w:ind w:left="0" w:right="39" w:firstLine="0"/>
              <w:jc w:val="center"/>
            </w:pPr>
            <w:r>
              <w:rPr>
                <w:b/>
              </w:rPr>
              <w:t xml:space="preserve">Monitor </w:t>
            </w:r>
          </w:p>
        </w:tc>
        <w:tc>
          <w:tcPr>
            <w:tcW w:w="6789" w:type="dxa"/>
            <w:tcBorders>
              <w:top w:val="single" w:sz="4" w:space="0" w:color="000000"/>
              <w:left w:val="single" w:sz="4" w:space="0" w:color="000000"/>
              <w:bottom w:val="single" w:sz="4" w:space="0" w:color="000000"/>
              <w:right w:val="single" w:sz="4" w:space="0" w:color="000000"/>
            </w:tcBorders>
          </w:tcPr>
          <w:p w14:paraId="47E59E5D" w14:textId="77777777" w:rsidR="00DC6156" w:rsidRDefault="006435F8">
            <w:pPr>
              <w:spacing w:line="259" w:lineRule="auto"/>
              <w:ind w:left="0" w:firstLine="0"/>
            </w:pPr>
            <w:r>
              <w:t xml:space="preserve">Monitor the attendance/punctuality of all pupils to spot problems early </w:t>
            </w:r>
          </w:p>
        </w:tc>
      </w:tr>
      <w:tr w:rsidR="00DC6156" w14:paraId="74087C21" w14:textId="77777777">
        <w:trPr>
          <w:trHeight w:val="579"/>
        </w:trPr>
        <w:tc>
          <w:tcPr>
            <w:tcW w:w="422" w:type="dxa"/>
            <w:tcBorders>
              <w:top w:val="single" w:sz="4" w:space="0" w:color="000000"/>
              <w:left w:val="single" w:sz="4" w:space="0" w:color="000000"/>
              <w:bottom w:val="single" w:sz="4" w:space="0" w:color="000000"/>
              <w:right w:val="single" w:sz="4" w:space="0" w:color="000000"/>
            </w:tcBorders>
            <w:vAlign w:val="center"/>
          </w:tcPr>
          <w:p w14:paraId="4900DAA8" w14:textId="77777777" w:rsidR="00DC6156" w:rsidRDefault="006435F8">
            <w:pPr>
              <w:spacing w:line="259" w:lineRule="auto"/>
              <w:ind w:left="48" w:firstLine="0"/>
            </w:pPr>
            <w:r>
              <w:rPr>
                <w:b/>
              </w:rPr>
              <w:t xml:space="preserve">3 </w:t>
            </w:r>
          </w:p>
        </w:tc>
        <w:tc>
          <w:tcPr>
            <w:tcW w:w="2285" w:type="dxa"/>
            <w:tcBorders>
              <w:top w:val="single" w:sz="4" w:space="0" w:color="000000"/>
              <w:left w:val="single" w:sz="4" w:space="0" w:color="000000"/>
              <w:bottom w:val="single" w:sz="4" w:space="0" w:color="000000"/>
              <w:right w:val="single" w:sz="4" w:space="0" w:color="000000"/>
            </w:tcBorders>
            <w:vAlign w:val="center"/>
          </w:tcPr>
          <w:p w14:paraId="40D14E00" w14:textId="77777777" w:rsidR="00DC6156" w:rsidRDefault="006435F8">
            <w:pPr>
              <w:spacing w:line="259" w:lineRule="auto"/>
              <w:ind w:left="0" w:right="38" w:firstLine="0"/>
              <w:jc w:val="center"/>
            </w:pPr>
            <w:r>
              <w:rPr>
                <w:b/>
              </w:rPr>
              <w:t xml:space="preserve">Listen / Understand </w:t>
            </w:r>
          </w:p>
        </w:tc>
        <w:tc>
          <w:tcPr>
            <w:tcW w:w="6789" w:type="dxa"/>
            <w:tcBorders>
              <w:top w:val="single" w:sz="4" w:space="0" w:color="000000"/>
              <w:left w:val="single" w:sz="4" w:space="0" w:color="000000"/>
              <w:bottom w:val="single" w:sz="4" w:space="0" w:color="000000"/>
              <w:right w:val="single" w:sz="4" w:space="0" w:color="000000"/>
            </w:tcBorders>
          </w:tcPr>
          <w:p w14:paraId="38AA3037" w14:textId="77777777" w:rsidR="00DC6156" w:rsidRDefault="006435F8">
            <w:pPr>
              <w:spacing w:line="259" w:lineRule="auto"/>
              <w:ind w:left="0" w:firstLine="0"/>
            </w:pPr>
            <w:r>
              <w:t xml:space="preserve">Work with pupils and parents to understand any barriers to good attendance </w:t>
            </w:r>
          </w:p>
        </w:tc>
      </w:tr>
      <w:tr w:rsidR="00DC6156" w14:paraId="2FBA4583" w14:textId="77777777">
        <w:trPr>
          <w:trHeight w:val="569"/>
        </w:trPr>
        <w:tc>
          <w:tcPr>
            <w:tcW w:w="422" w:type="dxa"/>
            <w:tcBorders>
              <w:top w:val="single" w:sz="4" w:space="0" w:color="000000"/>
              <w:left w:val="single" w:sz="4" w:space="0" w:color="000000"/>
              <w:bottom w:val="single" w:sz="4" w:space="0" w:color="000000"/>
              <w:right w:val="single" w:sz="4" w:space="0" w:color="000000"/>
            </w:tcBorders>
            <w:vAlign w:val="center"/>
          </w:tcPr>
          <w:p w14:paraId="048EE924" w14:textId="77777777" w:rsidR="00DC6156" w:rsidRDefault="006435F8">
            <w:pPr>
              <w:spacing w:line="259" w:lineRule="auto"/>
              <w:ind w:left="48" w:firstLine="0"/>
            </w:pPr>
            <w:r>
              <w:rPr>
                <w:b/>
              </w:rPr>
              <w:t xml:space="preserve">4 </w:t>
            </w:r>
          </w:p>
        </w:tc>
        <w:tc>
          <w:tcPr>
            <w:tcW w:w="2285" w:type="dxa"/>
            <w:tcBorders>
              <w:top w:val="single" w:sz="4" w:space="0" w:color="000000"/>
              <w:left w:val="single" w:sz="4" w:space="0" w:color="000000"/>
              <w:bottom w:val="single" w:sz="4" w:space="0" w:color="000000"/>
              <w:right w:val="single" w:sz="4" w:space="0" w:color="000000"/>
            </w:tcBorders>
            <w:vAlign w:val="center"/>
          </w:tcPr>
          <w:p w14:paraId="7992B3F6" w14:textId="77777777" w:rsidR="00DC6156" w:rsidRDefault="006435F8">
            <w:pPr>
              <w:spacing w:line="259" w:lineRule="auto"/>
              <w:ind w:left="0" w:right="37" w:firstLine="0"/>
              <w:jc w:val="center"/>
            </w:pPr>
            <w:r>
              <w:rPr>
                <w:b/>
              </w:rPr>
              <w:t xml:space="preserve">Facilitate support </w:t>
            </w:r>
          </w:p>
        </w:tc>
        <w:tc>
          <w:tcPr>
            <w:tcW w:w="6789" w:type="dxa"/>
            <w:tcBorders>
              <w:top w:val="single" w:sz="4" w:space="0" w:color="000000"/>
              <w:left w:val="single" w:sz="4" w:space="0" w:color="000000"/>
              <w:bottom w:val="single" w:sz="4" w:space="0" w:color="000000"/>
              <w:right w:val="single" w:sz="4" w:space="0" w:color="000000"/>
            </w:tcBorders>
          </w:tcPr>
          <w:p w14:paraId="0C0ED2D1" w14:textId="77777777" w:rsidR="00DC6156" w:rsidRDefault="006435F8">
            <w:pPr>
              <w:spacing w:line="259" w:lineRule="auto"/>
              <w:ind w:left="0" w:firstLine="0"/>
            </w:pPr>
            <w:r>
              <w:t xml:space="preserve">Remove barriers in school and help pupils and parents overcome the barriers outside of school </w:t>
            </w:r>
          </w:p>
        </w:tc>
      </w:tr>
      <w:tr w:rsidR="00DC6156" w14:paraId="6AD28614" w14:textId="77777777">
        <w:trPr>
          <w:trHeight w:val="422"/>
        </w:trPr>
        <w:tc>
          <w:tcPr>
            <w:tcW w:w="422" w:type="dxa"/>
            <w:tcBorders>
              <w:top w:val="single" w:sz="4" w:space="0" w:color="000000"/>
              <w:left w:val="single" w:sz="4" w:space="0" w:color="000000"/>
              <w:bottom w:val="single" w:sz="4" w:space="0" w:color="000000"/>
              <w:right w:val="single" w:sz="4" w:space="0" w:color="000000"/>
            </w:tcBorders>
          </w:tcPr>
          <w:p w14:paraId="1809852A" w14:textId="77777777" w:rsidR="00DC6156" w:rsidRDefault="006435F8">
            <w:pPr>
              <w:spacing w:line="259" w:lineRule="auto"/>
              <w:ind w:left="48" w:firstLine="0"/>
            </w:pPr>
            <w:r>
              <w:rPr>
                <w:b/>
              </w:rPr>
              <w:t xml:space="preserve">5 </w:t>
            </w:r>
          </w:p>
        </w:tc>
        <w:tc>
          <w:tcPr>
            <w:tcW w:w="2285" w:type="dxa"/>
            <w:tcBorders>
              <w:top w:val="single" w:sz="4" w:space="0" w:color="000000"/>
              <w:left w:val="single" w:sz="4" w:space="0" w:color="000000"/>
              <w:bottom w:val="single" w:sz="4" w:space="0" w:color="000000"/>
              <w:right w:val="single" w:sz="4" w:space="0" w:color="000000"/>
            </w:tcBorders>
          </w:tcPr>
          <w:p w14:paraId="4046562D" w14:textId="77777777" w:rsidR="00DC6156" w:rsidRDefault="006435F8">
            <w:pPr>
              <w:spacing w:line="259" w:lineRule="auto"/>
              <w:ind w:left="0" w:right="34" w:firstLine="0"/>
              <w:jc w:val="center"/>
            </w:pPr>
            <w:r>
              <w:rPr>
                <w:b/>
              </w:rPr>
              <w:t xml:space="preserve">Formalise support </w:t>
            </w:r>
          </w:p>
        </w:tc>
        <w:tc>
          <w:tcPr>
            <w:tcW w:w="6789" w:type="dxa"/>
            <w:tcBorders>
              <w:top w:val="single" w:sz="4" w:space="0" w:color="000000"/>
              <w:left w:val="single" w:sz="4" w:space="0" w:color="000000"/>
              <w:bottom w:val="single" w:sz="4" w:space="0" w:color="000000"/>
              <w:right w:val="single" w:sz="4" w:space="0" w:color="000000"/>
            </w:tcBorders>
          </w:tcPr>
          <w:p w14:paraId="6564E5D8" w14:textId="77777777" w:rsidR="00DC6156" w:rsidRDefault="006435F8">
            <w:pPr>
              <w:spacing w:line="259" w:lineRule="auto"/>
              <w:ind w:left="0" w:firstLine="0"/>
            </w:pPr>
            <w:r>
              <w:t xml:space="preserve">Formalise support where informal, voluntary approaches are not working </w:t>
            </w:r>
          </w:p>
        </w:tc>
      </w:tr>
      <w:tr w:rsidR="00DC6156" w14:paraId="05AAF2AC" w14:textId="77777777">
        <w:trPr>
          <w:trHeight w:val="581"/>
        </w:trPr>
        <w:tc>
          <w:tcPr>
            <w:tcW w:w="422" w:type="dxa"/>
            <w:tcBorders>
              <w:top w:val="single" w:sz="4" w:space="0" w:color="000000"/>
              <w:left w:val="single" w:sz="4" w:space="0" w:color="000000"/>
              <w:bottom w:val="single" w:sz="4" w:space="0" w:color="000000"/>
              <w:right w:val="single" w:sz="4" w:space="0" w:color="000000"/>
            </w:tcBorders>
            <w:vAlign w:val="center"/>
          </w:tcPr>
          <w:p w14:paraId="296E9BB6" w14:textId="77777777" w:rsidR="00DC6156" w:rsidRDefault="006435F8">
            <w:pPr>
              <w:spacing w:line="259" w:lineRule="auto"/>
              <w:ind w:left="48" w:firstLine="0"/>
            </w:pPr>
            <w:r>
              <w:rPr>
                <w:b/>
              </w:rPr>
              <w:t xml:space="preserve">6 </w:t>
            </w:r>
          </w:p>
        </w:tc>
        <w:tc>
          <w:tcPr>
            <w:tcW w:w="2285" w:type="dxa"/>
            <w:tcBorders>
              <w:top w:val="single" w:sz="4" w:space="0" w:color="000000"/>
              <w:left w:val="single" w:sz="4" w:space="0" w:color="000000"/>
              <w:bottom w:val="single" w:sz="4" w:space="0" w:color="000000"/>
              <w:right w:val="single" w:sz="4" w:space="0" w:color="000000"/>
            </w:tcBorders>
            <w:vAlign w:val="center"/>
          </w:tcPr>
          <w:p w14:paraId="13586512" w14:textId="77777777" w:rsidR="00DC6156" w:rsidRDefault="006435F8">
            <w:pPr>
              <w:spacing w:line="259" w:lineRule="auto"/>
              <w:ind w:left="0" w:right="35" w:firstLine="0"/>
              <w:jc w:val="center"/>
            </w:pPr>
            <w:r>
              <w:rPr>
                <w:b/>
              </w:rPr>
              <w:t xml:space="preserve">Enforce </w:t>
            </w:r>
          </w:p>
        </w:tc>
        <w:tc>
          <w:tcPr>
            <w:tcW w:w="6789" w:type="dxa"/>
            <w:tcBorders>
              <w:top w:val="single" w:sz="4" w:space="0" w:color="000000"/>
              <w:left w:val="single" w:sz="4" w:space="0" w:color="000000"/>
              <w:bottom w:val="single" w:sz="4" w:space="0" w:color="000000"/>
              <w:right w:val="single" w:sz="4" w:space="0" w:color="000000"/>
            </w:tcBorders>
          </w:tcPr>
          <w:p w14:paraId="412A0FBF" w14:textId="77777777" w:rsidR="00DC6156" w:rsidRDefault="006435F8">
            <w:pPr>
              <w:spacing w:line="259" w:lineRule="auto"/>
              <w:ind w:left="0" w:firstLine="0"/>
            </w:pPr>
            <w:r>
              <w:t xml:space="preserve">If all else fails, enforce attendance through statutory intervention and prosecution </w:t>
            </w:r>
          </w:p>
        </w:tc>
      </w:tr>
    </w:tbl>
    <w:p w14:paraId="0A2C73A0" w14:textId="77777777" w:rsidR="00DC6156" w:rsidRDefault="006435F8">
      <w:pPr>
        <w:spacing w:after="12" w:line="259" w:lineRule="auto"/>
        <w:ind w:left="0" w:firstLine="0"/>
      </w:pPr>
      <w:r>
        <w:t xml:space="preserve"> </w:t>
      </w:r>
    </w:p>
    <w:p w14:paraId="665C6B02" w14:textId="77777777" w:rsidR="00DC6156" w:rsidRDefault="006435F8">
      <w:pPr>
        <w:pStyle w:val="Heading1"/>
        <w:tabs>
          <w:tab w:val="center" w:pos="3467"/>
        </w:tabs>
        <w:ind w:left="-15" w:firstLine="0"/>
      </w:pPr>
      <w:r>
        <w:t>2.</w:t>
      </w:r>
      <w:r>
        <w:rPr>
          <w:rFonts w:ascii="Arial" w:eastAsia="Arial" w:hAnsi="Arial" w:cs="Arial"/>
        </w:rPr>
        <w:t xml:space="preserve"> </w:t>
      </w:r>
      <w:r>
        <w:rPr>
          <w:rFonts w:ascii="Arial" w:eastAsia="Arial" w:hAnsi="Arial" w:cs="Arial"/>
        </w:rPr>
        <w:tab/>
      </w:r>
      <w:r>
        <w:t xml:space="preserve">The law on school attendance and right to a full-time education </w:t>
      </w:r>
      <w:r>
        <w:rPr>
          <w:b w:val="0"/>
        </w:rPr>
        <w:t xml:space="preserve"> </w:t>
      </w:r>
    </w:p>
    <w:p w14:paraId="02821A2D" w14:textId="77777777" w:rsidR="00DC6156" w:rsidRDefault="006435F8">
      <w:pPr>
        <w:spacing w:after="12" w:line="259" w:lineRule="auto"/>
        <w:ind w:left="0" w:firstLine="0"/>
      </w:pPr>
      <w:r>
        <w:t xml:space="preserve"> </w:t>
      </w:r>
    </w:p>
    <w:p w14:paraId="5432D9C8" w14:textId="77777777" w:rsidR="00DC6156" w:rsidRDefault="006435F8">
      <w:pPr>
        <w:ind w:left="551" w:right="2" w:hanging="566"/>
      </w:pPr>
      <w:r>
        <w:t>2.1</w:t>
      </w:r>
      <w:r>
        <w:rPr>
          <w:rFonts w:ascii="Arial" w:eastAsia="Arial" w:hAnsi="Arial" w:cs="Arial"/>
        </w:rPr>
        <w:t xml:space="preserve"> </w:t>
      </w:r>
      <w:r>
        <w:rPr>
          <w:rFonts w:ascii="Arial" w:eastAsia="Arial" w:hAnsi="Arial" w:cs="Arial"/>
        </w:rPr>
        <w:tab/>
      </w:r>
      <w:r>
        <w:t xml:space="preserve">The law entitles every child of compulsory school age to a full-time education suitable to their age, aptitude and any special educational need they may have. It is the legal responsibility of every parent to make sure their child receives that education. </w:t>
      </w:r>
    </w:p>
    <w:p w14:paraId="3DD9B8A8" w14:textId="77777777" w:rsidR="00DC6156" w:rsidRDefault="006435F8">
      <w:pPr>
        <w:spacing w:after="12" w:line="259" w:lineRule="auto"/>
        <w:ind w:left="0" w:firstLine="0"/>
      </w:pPr>
      <w:r>
        <w:t xml:space="preserve"> </w:t>
      </w:r>
    </w:p>
    <w:p w14:paraId="648DDE32" w14:textId="77777777" w:rsidR="00DC6156" w:rsidRDefault="006435F8">
      <w:pPr>
        <w:ind w:left="551" w:right="2" w:hanging="566"/>
      </w:pPr>
      <w:r>
        <w:t>2.2</w:t>
      </w:r>
      <w:r>
        <w:rPr>
          <w:rFonts w:ascii="Arial" w:eastAsia="Arial" w:hAnsi="Arial" w:cs="Arial"/>
        </w:rPr>
        <w:t xml:space="preserve"> </w:t>
      </w:r>
      <w:r>
        <w:rPr>
          <w:rFonts w:ascii="Arial" w:eastAsia="Arial" w:hAnsi="Arial" w:cs="Arial"/>
        </w:rPr>
        <w:tab/>
      </w:r>
      <w:r>
        <w:t xml:space="preserve">Where parents have registered their child at school, they have a legal duty to make sure their child attends that school regularly. This means their child must attend every day that the school is open, except in a small number of allowable circumstances such as being too ill to attend or being given permission for an absence in advance from the school. </w:t>
      </w:r>
    </w:p>
    <w:p w14:paraId="319203D9" w14:textId="77777777" w:rsidR="00DC6156" w:rsidRDefault="006435F8">
      <w:pPr>
        <w:spacing w:after="11" w:line="259" w:lineRule="auto"/>
        <w:ind w:left="0" w:firstLine="0"/>
      </w:pPr>
      <w:r>
        <w:rPr>
          <w:b/>
        </w:rPr>
        <w:t xml:space="preserve"> </w:t>
      </w:r>
    </w:p>
    <w:p w14:paraId="49AA73F3" w14:textId="77777777" w:rsidR="00DC6156" w:rsidRDefault="006435F8">
      <w:pPr>
        <w:pStyle w:val="Heading1"/>
        <w:tabs>
          <w:tab w:val="center" w:pos="1910"/>
        </w:tabs>
        <w:ind w:left="-15" w:firstLine="0"/>
      </w:pPr>
      <w:r>
        <w:t>3.</w:t>
      </w:r>
      <w:r>
        <w:rPr>
          <w:rFonts w:ascii="Arial" w:eastAsia="Arial" w:hAnsi="Arial" w:cs="Arial"/>
        </w:rPr>
        <w:t xml:space="preserve"> </w:t>
      </w:r>
      <w:r>
        <w:rPr>
          <w:rFonts w:ascii="Arial" w:eastAsia="Arial" w:hAnsi="Arial" w:cs="Arial"/>
        </w:rPr>
        <w:tab/>
      </w:r>
      <w:r>
        <w:t xml:space="preserve">Attendance and safeguarding </w:t>
      </w:r>
    </w:p>
    <w:p w14:paraId="2B2EFC22" w14:textId="77777777" w:rsidR="00DC6156" w:rsidRDefault="006435F8">
      <w:pPr>
        <w:spacing w:after="9" w:line="259" w:lineRule="auto"/>
        <w:ind w:left="0" w:firstLine="0"/>
      </w:pPr>
      <w:r>
        <w:t xml:space="preserve"> </w:t>
      </w:r>
    </w:p>
    <w:p w14:paraId="448B696F" w14:textId="77777777" w:rsidR="00DC6156" w:rsidRDefault="006435F8">
      <w:pPr>
        <w:ind w:left="551" w:right="2" w:hanging="566"/>
      </w:pPr>
      <w:r>
        <w:t>3.1</w:t>
      </w:r>
      <w:r>
        <w:rPr>
          <w:rFonts w:ascii="Arial" w:eastAsia="Arial" w:hAnsi="Arial" w:cs="Arial"/>
        </w:rPr>
        <w:t xml:space="preserve"> </w:t>
      </w:r>
      <w:r>
        <w:rPr>
          <w:rFonts w:ascii="Arial" w:eastAsia="Arial" w:hAnsi="Arial" w:cs="Arial"/>
        </w:rPr>
        <w:tab/>
      </w:r>
      <w:r>
        <w:t xml:space="preserve">The safeguarding of all pupils is crucial. School provides a protective environment for those who attend and are well placed to identify safeguarding issues early.  Regular attendance is vital for this.  Where a pupil’s unauthorised absence </w:t>
      </w:r>
      <w:proofErr w:type="gramStart"/>
      <w:r>
        <w:t>continue</w:t>
      </w:r>
      <w:proofErr w:type="gramEnd"/>
      <w:r>
        <w:t xml:space="preserve"> to decline, despite appropriate support and provision in place, it may well constitute neglect.  Schools will be especially conscious of any potential safeguarding issues in these cases and, where these exist, ensure that the appropriate referral is made to Chil</w:t>
      </w:r>
      <w:r>
        <w:t xml:space="preserve">dren’s Social Care in line with the school’s Safeguarding and Child Protection Policy and Procedures.  When a pupil is absent and no reason has been given for the absence, the school will prioritise the safety of these pupils. </w:t>
      </w:r>
    </w:p>
    <w:p w14:paraId="3358B34C" w14:textId="77777777" w:rsidR="00DC6156" w:rsidRDefault="006435F8">
      <w:pPr>
        <w:spacing w:line="259" w:lineRule="auto"/>
        <w:ind w:left="0" w:firstLine="0"/>
      </w:pPr>
      <w:r>
        <w:t xml:space="preserve"> </w:t>
      </w:r>
    </w:p>
    <w:p w14:paraId="6CE33AA1" w14:textId="77777777" w:rsidR="00DC6156" w:rsidRDefault="006435F8">
      <w:pPr>
        <w:pStyle w:val="Heading1"/>
        <w:tabs>
          <w:tab w:val="center" w:pos="2119"/>
        </w:tabs>
        <w:ind w:left="-15" w:firstLine="0"/>
      </w:pPr>
      <w:r>
        <w:t>4.</w:t>
      </w:r>
      <w:r>
        <w:rPr>
          <w:rFonts w:ascii="Arial" w:eastAsia="Arial" w:hAnsi="Arial" w:cs="Arial"/>
        </w:rPr>
        <w:t xml:space="preserve"> </w:t>
      </w:r>
      <w:r>
        <w:rPr>
          <w:rFonts w:ascii="Arial" w:eastAsia="Arial" w:hAnsi="Arial" w:cs="Arial"/>
        </w:rPr>
        <w:tab/>
      </w:r>
      <w:r>
        <w:t>Why regular attendance is so vital</w:t>
      </w:r>
      <w:r>
        <w:rPr>
          <w:b w:val="0"/>
        </w:rPr>
        <w:t xml:space="preserve"> </w:t>
      </w:r>
    </w:p>
    <w:p w14:paraId="644D3264" w14:textId="77777777" w:rsidR="00DC6156" w:rsidRDefault="006435F8">
      <w:pPr>
        <w:spacing w:after="12" w:line="259" w:lineRule="auto"/>
        <w:ind w:left="0" w:firstLine="0"/>
      </w:pPr>
      <w:r>
        <w:t xml:space="preserve"> </w:t>
      </w:r>
    </w:p>
    <w:p w14:paraId="00930292" w14:textId="77777777" w:rsidR="00DC6156" w:rsidRDefault="006435F8">
      <w:pPr>
        <w:ind w:left="551" w:right="2" w:hanging="566"/>
      </w:pPr>
      <w:r>
        <w:t>4.1</w:t>
      </w:r>
      <w:r>
        <w:rPr>
          <w:rFonts w:ascii="Arial" w:eastAsia="Arial" w:hAnsi="Arial" w:cs="Arial"/>
        </w:rPr>
        <w:t xml:space="preserve"> </w:t>
      </w:r>
      <w:r>
        <w:rPr>
          <w:rFonts w:ascii="Arial" w:eastAsia="Arial" w:hAnsi="Arial" w:cs="Arial"/>
        </w:rPr>
        <w:tab/>
      </w:r>
      <w:r>
        <w:t xml:space="preserve">There is a clear and proven link between attendance and progress at school. The pupils who make the most progress usually have higher rates of attendance.  Pupils who miss a lot of school are at risk of falling behind their peers.  They struggle to catch up as most of the work they miss is never made up, which can lead to big gaps in their learning. Poor attendance often starts at primary school and children who fall into this pattern are likely to go on to underachieve at secondary school, too.  </w:t>
      </w:r>
    </w:p>
    <w:p w14:paraId="22D63F28" w14:textId="77777777" w:rsidR="00DC6156" w:rsidRDefault="006435F8">
      <w:pPr>
        <w:spacing w:after="12" w:line="259" w:lineRule="auto"/>
        <w:ind w:left="566" w:firstLine="0"/>
      </w:pPr>
      <w:r>
        <w:t xml:space="preserve"> </w:t>
      </w:r>
    </w:p>
    <w:p w14:paraId="1041AA24" w14:textId="77777777" w:rsidR="00DC6156" w:rsidRDefault="006435F8">
      <w:pPr>
        <w:ind w:left="551" w:right="2" w:hanging="566"/>
      </w:pPr>
      <w:r>
        <w:lastRenderedPageBreak/>
        <w:t>4.2</w:t>
      </w:r>
      <w:r>
        <w:rPr>
          <w:rFonts w:ascii="Arial" w:eastAsia="Arial" w:hAnsi="Arial" w:cs="Arial"/>
        </w:rPr>
        <w:t xml:space="preserve"> </w:t>
      </w:r>
      <w:r>
        <w:rPr>
          <w:rFonts w:ascii="Arial" w:eastAsia="Arial" w:hAnsi="Arial" w:cs="Arial"/>
        </w:rPr>
        <w:tab/>
      </w:r>
      <w:r>
        <w:t xml:space="preserve">Friendships can be negatively affected by absence.  It can be hard for a child who misses lots of school to form relationships with their peers. </w:t>
      </w:r>
    </w:p>
    <w:p w14:paraId="4228E66E" w14:textId="77777777" w:rsidR="00DC6156" w:rsidRDefault="006435F8">
      <w:pPr>
        <w:spacing w:after="12" w:line="259" w:lineRule="auto"/>
        <w:ind w:left="566" w:firstLine="0"/>
      </w:pPr>
      <w:r>
        <w:t xml:space="preserve"> </w:t>
      </w:r>
    </w:p>
    <w:p w14:paraId="361CE6C3" w14:textId="77777777" w:rsidR="00DC6156" w:rsidRDefault="006435F8">
      <w:pPr>
        <w:ind w:left="551" w:right="2" w:hanging="566"/>
      </w:pPr>
      <w:r>
        <w:t>4.3</w:t>
      </w:r>
      <w:r>
        <w:rPr>
          <w:rFonts w:ascii="Arial" w:eastAsia="Arial" w:hAnsi="Arial" w:cs="Arial"/>
        </w:rPr>
        <w:t xml:space="preserve"> </w:t>
      </w:r>
      <w:r>
        <w:rPr>
          <w:rFonts w:ascii="Arial" w:eastAsia="Arial" w:hAnsi="Arial" w:cs="Arial"/>
        </w:rPr>
        <w:tab/>
      </w:r>
      <w:r>
        <w:t xml:space="preserve">For the most vulnerable pupils, regular school attendance helps keep them safe.  School can be the best opportunity for needs to be identified and support provided. Research has shown associations between regular absence from school and </w:t>
      </w:r>
      <w:proofErr w:type="gramStart"/>
      <w:r>
        <w:t>a number of</w:t>
      </w:r>
      <w:proofErr w:type="gramEnd"/>
      <w:r>
        <w:t xml:space="preserve"> extra-familial harms. This includes crime (90% of young offenders had been persistently absent) and serious violence (83% of knife possession offenders had been persistently absent in at least one of the five years of study). </w:t>
      </w:r>
    </w:p>
    <w:p w14:paraId="0DCD8C14" w14:textId="77777777" w:rsidR="00DC6156" w:rsidRDefault="006435F8">
      <w:pPr>
        <w:spacing w:after="12" w:line="259" w:lineRule="auto"/>
        <w:ind w:left="566" w:firstLine="0"/>
      </w:pPr>
      <w:r>
        <w:t xml:space="preserve"> </w:t>
      </w:r>
    </w:p>
    <w:p w14:paraId="21838873" w14:textId="77777777" w:rsidR="00DC6156" w:rsidRDefault="006435F8">
      <w:pPr>
        <w:tabs>
          <w:tab w:val="center" w:pos="3639"/>
        </w:tabs>
        <w:ind w:left="-15" w:firstLine="0"/>
      </w:pPr>
      <w:r>
        <w:t>4.4</w:t>
      </w:r>
      <w:r>
        <w:rPr>
          <w:rFonts w:ascii="Arial" w:eastAsia="Arial" w:hAnsi="Arial" w:cs="Arial"/>
        </w:rPr>
        <w:t xml:space="preserve"> </w:t>
      </w:r>
      <w:r>
        <w:rPr>
          <w:rFonts w:ascii="Arial" w:eastAsia="Arial" w:hAnsi="Arial" w:cs="Arial"/>
        </w:rPr>
        <w:tab/>
      </w:r>
      <w:r>
        <w:t xml:space="preserve">This table shows how absence quickly builds up to lost learning time: </w:t>
      </w:r>
    </w:p>
    <w:p w14:paraId="4E166B8F" w14:textId="77777777" w:rsidR="00DC6156" w:rsidRDefault="006435F8">
      <w:pPr>
        <w:spacing w:line="259" w:lineRule="auto"/>
        <w:ind w:left="566" w:firstLine="0"/>
      </w:pPr>
      <w:r>
        <w:t xml:space="preserve"> </w:t>
      </w:r>
    </w:p>
    <w:tbl>
      <w:tblPr>
        <w:tblStyle w:val="TableGrid"/>
        <w:tblW w:w="9143" w:type="dxa"/>
        <w:tblInd w:w="6" w:type="dxa"/>
        <w:tblCellMar>
          <w:top w:w="47" w:type="dxa"/>
          <w:left w:w="107" w:type="dxa"/>
          <w:right w:w="58" w:type="dxa"/>
        </w:tblCellMar>
        <w:tblLook w:val="04A0" w:firstRow="1" w:lastRow="0" w:firstColumn="1" w:lastColumn="0" w:noHBand="0" w:noVBand="1"/>
      </w:tblPr>
      <w:tblGrid>
        <w:gridCol w:w="1252"/>
        <w:gridCol w:w="1768"/>
        <w:gridCol w:w="6123"/>
      </w:tblGrid>
      <w:tr w:rsidR="00DC6156" w14:paraId="0290AEC4" w14:textId="77777777">
        <w:trPr>
          <w:trHeight w:val="811"/>
        </w:trPr>
        <w:tc>
          <w:tcPr>
            <w:tcW w:w="1252" w:type="dxa"/>
            <w:tcBorders>
              <w:top w:val="single" w:sz="4" w:space="0" w:color="000000"/>
              <w:left w:val="single" w:sz="4" w:space="0" w:color="000000"/>
              <w:bottom w:val="single" w:sz="4" w:space="0" w:color="000000"/>
              <w:right w:val="single" w:sz="4" w:space="0" w:color="000000"/>
            </w:tcBorders>
            <w:shd w:val="clear" w:color="auto" w:fill="D9D9D9"/>
          </w:tcPr>
          <w:p w14:paraId="4D29273D" w14:textId="77777777" w:rsidR="00DC6156" w:rsidRDefault="006435F8">
            <w:pPr>
              <w:spacing w:line="259" w:lineRule="auto"/>
              <w:ind w:left="0" w:firstLine="0"/>
            </w:pPr>
            <w:r>
              <w:rPr>
                <w:b/>
              </w:rPr>
              <w:t xml:space="preserve">Overall attendance level </w:t>
            </w:r>
          </w:p>
        </w:tc>
        <w:tc>
          <w:tcPr>
            <w:tcW w:w="17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D32447" w14:textId="77777777" w:rsidR="00DC6156" w:rsidRDefault="006435F8">
            <w:pPr>
              <w:spacing w:line="259" w:lineRule="auto"/>
              <w:ind w:left="1" w:firstLine="0"/>
            </w:pPr>
            <w:r>
              <w:rPr>
                <w:b/>
              </w:rPr>
              <w:t xml:space="preserve">Number of days lost each year </w:t>
            </w:r>
          </w:p>
        </w:tc>
        <w:tc>
          <w:tcPr>
            <w:tcW w:w="61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239ED2" w14:textId="77777777" w:rsidR="00DC6156" w:rsidRDefault="006435F8">
            <w:pPr>
              <w:spacing w:line="259" w:lineRule="auto"/>
              <w:ind w:left="0" w:firstLine="0"/>
            </w:pPr>
            <w:r>
              <w:rPr>
                <w:b/>
              </w:rPr>
              <w:t xml:space="preserve">Impact on child’s education  </w:t>
            </w:r>
          </w:p>
        </w:tc>
      </w:tr>
      <w:tr w:rsidR="00DC6156" w14:paraId="6618DBCC" w14:textId="77777777">
        <w:trPr>
          <w:trHeight w:val="702"/>
        </w:trPr>
        <w:tc>
          <w:tcPr>
            <w:tcW w:w="1252" w:type="dxa"/>
            <w:tcBorders>
              <w:top w:val="single" w:sz="4" w:space="0" w:color="000000"/>
              <w:left w:val="single" w:sz="4" w:space="0" w:color="000000"/>
              <w:bottom w:val="single" w:sz="4" w:space="0" w:color="000000"/>
              <w:right w:val="single" w:sz="4" w:space="0" w:color="000000"/>
            </w:tcBorders>
            <w:vAlign w:val="center"/>
          </w:tcPr>
          <w:p w14:paraId="038D4BD4" w14:textId="77777777" w:rsidR="00DC6156" w:rsidRDefault="006435F8">
            <w:pPr>
              <w:spacing w:line="259" w:lineRule="auto"/>
              <w:ind w:left="0" w:right="49" w:firstLine="0"/>
              <w:jc w:val="center"/>
            </w:pPr>
            <w:r>
              <w:t xml:space="preserve">97%+ </w:t>
            </w:r>
          </w:p>
        </w:tc>
        <w:tc>
          <w:tcPr>
            <w:tcW w:w="1768" w:type="dxa"/>
            <w:tcBorders>
              <w:top w:val="single" w:sz="4" w:space="0" w:color="000000"/>
              <w:left w:val="single" w:sz="4" w:space="0" w:color="000000"/>
              <w:bottom w:val="single" w:sz="4" w:space="0" w:color="000000"/>
              <w:right w:val="single" w:sz="4" w:space="0" w:color="000000"/>
            </w:tcBorders>
            <w:vAlign w:val="center"/>
          </w:tcPr>
          <w:p w14:paraId="5EA2C774" w14:textId="77777777" w:rsidR="00DC6156" w:rsidRDefault="006435F8">
            <w:pPr>
              <w:spacing w:line="259" w:lineRule="auto"/>
              <w:ind w:left="0" w:right="51" w:firstLine="0"/>
              <w:jc w:val="center"/>
            </w:pPr>
            <w:r>
              <w:t xml:space="preserve">5 days or less </w:t>
            </w:r>
          </w:p>
        </w:tc>
        <w:tc>
          <w:tcPr>
            <w:tcW w:w="6123" w:type="dxa"/>
            <w:tcBorders>
              <w:top w:val="single" w:sz="4" w:space="0" w:color="000000"/>
              <w:left w:val="single" w:sz="4" w:space="0" w:color="000000"/>
              <w:bottom w:val="single" w:sz="4" w:space="0" w:color="000000"/>
              <w:right w:val="single" w:sz="4" w:space="0" w:color="000000"/>
            </w:tcBorders>
          </w:tcPr>
          <w:p w14:paraId="25CA89E5" w14:textId="77777777" w:rsidR="00DC6156" w:rsidRDefault="006435F8">
            <w:pPr>
              <w:spacing w:line="259" w:lineRule="auto"/>
              <w:ind w:left="0" w:firstLine="0"/>
            </w:pPr>
            <w:r>
              <w:t xml:space="preserve">These children have every chance to make </w:t>
            </w:r>
            <w:proofErr w:type="gramStart"/>
            <w:r>
              <w:t>really strong</w:t>
            </w:r>
            <w:proofErr w:type="gramEnd"/>
            <w:r>
              <w:t xml:space="preserve"> progress at school. </w:t>
            </w:r>
          </w:p>
        </w:tc>
      </w:tr>
      <w:tr w:rsidR="00DC6156" w14:paraId="4AA0579A" w14:textId="77777777">
        <w:trPr>
          <w:trHeight w:val="816"/>
        </w:trPr>
        <w:tc>
          <w:tcPr>
            <w:tcW w:w="1252" w:type="dxa"/>
            <w:tcBorders>
              <w:top w:val="single" w:sz="4" w:space="0" w:color="000000"/>
              <w:left w:val="single" w:sz="4" w:space="0" w:color="000000"/>
              <w:bottom w:val="single" w:sz="4" w:space="0" w:color="000000"/>
              <w:right w:val="single" w:sz="4" w:space="0" w:color="000000"/>
            </w:tcBorders>
            <w:vAlign w:val="center"/>
          </w:tcPr>
          <w:p w14:paraId="62B5177F" w14:textId="77777777" w:rsidR="00DC6156" w:rsidRDefault="006435F8">
            <w:pPr>
              <w:spacing w:line="259" w:lineRule="auto"/>
              <w:ind w:left="0" w:right="48" w:firstLine="0"/>
              <w:jc w:val="center"/>
            </w:pPr>
            <w:r>
              <w:t xml:space="preserve">95% </w:t>
            </w:r>
          </w:p>
        </w:tc>
        <w:tc>
          <w:tcPr>
            <w:tcW w:w="1768" w:type="dxa"/>
            <w:tcBorders>
              <w:top w:val="single" w:sz="4" w:space="0" w:color="000000"/>
              <w:left w:val="single" w:sz="4" w:space="0" w:color="000000"/>
              <w:bottom w:val="single" w:sz="4" w:space="0" w:color="000000"/>
              <w:right w:val="single" w:sz="4" w:space="0" w:color="000000"/>
            </w:tcBorders>
            <w:vAlign w:val="center"/>
          </w:tcPr>
          <w:p w14:paraId="58533CAD" w14:textId="77777777" w:rsidR="00DC6156" w:rsidRDefault="006435F8">
            <w:pPr>
              <w:spacing w:line="259" w:lineRule="auto"/>
              <w:ind w:left="0" w:right="51" w:firstLine="0"/>
              <w:jc w:val="center"/>
            </w:pPr>
            <w:r>
              <w:t xml:space="preserve">10 days </w:t>
            </w:r>
          </w:p>
        </w:tc>
        <w:tc>
          <w:tcPr>
            <w:tcW w:w="6123" w:type="dxa"/>
            <w:tcBorders>
              <w:top w:val="single" w:sz="4" w:space="0" w:color="000000"/>
              <w:left w:val="single" w:sz="4" w:space="0" w:color="000000"/>
              <w:bottom w:val="single" w:sz="4" w:space="0" w:color="000000"/>
              <w:right w:val="single" w:sz="4" w:space="0" w:color="000000"/>
            </w:tcBorders>
          </w:tcPr>
          <w:p w14:paraId="0C4B9503" w14:textId="77777777" w:rsidR="00DC6156" w:rsidRDefault="006435F8">
            <w:pPr>
              <w:spacing w:line="259" w:lineRule="auto"/>
              <w:ind w:left="0" w:firstLine="0"/>
            </w:pPr>
            <w:r>
              <w:t xml:space="preserve">These children benefit from strong overall attendance and are well placed to make good progress at school. We aim for every child to have at 96% attendance overall.   </w:t>
            </w:r>
          </w:p>
        </w:tc>
      </w:tr>
      <w:tr w:rsidR="00DC6156" w14:paraId="670E1C0A" w14:textId="77777777">
        <w:trPr>
          <w:trHeight w:val="564"/>
        </w:trPr>
        <w:tc>
          <w:tcPr>
            <w:tcW w:w="1252" w:type="dxa"/>
            <w:tcBorders>
              <w:top w:val="single" w:sz="4" w:space="0" w:color="000000"/>
              <w:left w:val="single" w:sz="4" w:space="0" w:color="000000"/>
              <w:bottom w:val="single" w:sz="4" w:space="0" w:color="000000"/>
              <w:right w:val="single" w:sz="4" w:space="0" w:color="000000"/>
            </w:tcBorders>
            <w:vAlign w:val="center"/>
          </w:tcPr>
          <w:p w14:paraId="044D7BAD" w14:textId="77777777" w:rsidR="00DC6156" w:rsidRDefault="006435F8">
            <w:pPr>
              <w:spacing w:line="259" w:lineRule="auto"/>
              <w:ind w:left="0" w:right="48" w:firstLine="0"/>
              <w:jc w:val="center"/>
            </w:pPr>
            <w:r>
              <w:t xml:space="preserve">90% </w:t>
            </w:r>
          </w:p>
        </w:tc>
        <w:tc>
          <w:tcPr>
            <w:tcW w:w="1768" w:type="dxa"/>
            <w:tcBorders>
              <w:top w:val="single" w:sz="4" w:space="0" w:color="000000"/>
              <w:left w:val="single" w:sz="4" w:space="0" w:color="000000"/>
              <w:bottom w:val="single" w:sz="4" w:space="0" w:color="000000"/>
              <w:right w:val="single" w:sz="4" w:space="0" w:color="000000"/>
            </w:tcBorders>
            <w:vAlign w:val="center"/>
          </w:tcPr>
          <w:p w14:paraId="2B8E4F53" w14:textId="77777777" w:rsidR="00DC6156" w:rsidRDefault="006435F8">
            <w:pPr>
              <w:spacing w:line="259" w:lineRule="auto"/>
              <w:ind w:left="0" w:right="51" w:firstLine="0"/>
              <w:jc w:val="center"/>
            </w:pPr>
            <w:r>
              <w:t xml:space="preserve">19 days </w:t>
            </w:r>
          </w:p>
        </w:tc>
        <w:tc>
          <w:tcPr>
            <w:tcW w:w="6123" w:type="dxa"/>
            <w:tcBorders>
              <w:top w:val="single" w:sz="4" w:space="0" w:color="000000"/>
              <w:left w:val="single" w:sz="4" w:space="0" w:color="000000"/>
              <w:bottom w:val="single" w:sz="4" w:space="0" w:color="000000"/>
              <w:right w:val="single" w:sz="4" w:space="0" w:color="000000"/>
            </w:tcBorders>
          </w:tcPr>
          <w:p w14:paraId="0D85F4D4" w14:textId="77777777" w:rsidR="00DC6156" w:rsidRDefault="006435F8">
            <w:pPr>
              <w:spacing w:line="259" w:lineRule="auto"/>
              <w:ind w:left="0" w:firstLine="0"/>
            </w:pPr>
            <w:r>
              <w:t xml:space="preserve">Children in this group are missing a month of school per year; it will be difficult for them to achieve their best </w:t>
            </w:r>
          </w:p>
        </w:tc>
      </w:tr>
      <w:tr w:rsidR="00DC6156" w14:paraId="674B3759" w14:textId="77777777">
        <w:trPr>
          <w:trHeight w:val="1138"/>
        </w:trPr>
        <w:tc>
          <w:tcPr>
            <w:tcW w:w="1252" w:type="dxa"/>
            <w:tcBorders>
              <w:top w:val="single" w:sz="4" w:space="0" w:color="000000"/>
              <w:left w:val="single" w:sz="4" w:space="0" w:color="000000"/>
              <w:bottom w:val="single" w:sz="4" w:space="0" w:color="000000"/>
              <w:right w:val="single" w:sz="4" w:space="0" w:color="000000"/>
            </w:tcBorders>
            <w:vAlign w:val="center"/>
          </w:tcPr>
          <w:p w14:paraId="2356A039" w14:textId="77777777" w:rsidR="00DC6156" w:rsidRDefault="006435F8">
            <w:pPr>
              <w:spacing w:line="259" w:lineRule="auto"/>
              <w:ind w:left="0" w:right="48" w:firstLine="0"/>
              <w:jc w:val="center"/>
            </w:pPr>
            <w:r>
              <w:t xml:space="preserve">85% </w:t>
            </w:r>
          </w:p>
        </w:tc>
        <w:tc>
          <w:tcPr>
            <w:tcW w:w="1768" w:type="dxa"/>
            <w:tcBorders>
              <w:top w:val="single" w:sz="4" w:space="0" w:color="000000"/>
              <w:left w:val="single" w:sz="4" w:space="0" w:color="000000"/>
              <w:bottom w:val="single" w:sz="4" w:space="0" w:color="000000"/>
              <w:right w:val="single" w:sz="4" w:space="0" w:color="000000"/>
            </w:tcBorders>
            <w:vAlign w:val="center"/>
          </w:tcPr>
          <w:p w14:paraId="4D4D7676" w14:textId="77777777" w:rsidR="00DC6156" w:rsidRDefault="006435F8">
            <w:pPr>
              <w:spacing w:line="259" w:lineRule="auto"/>
              <w:ind w:left="0" w:right="51" w:firstLine="0"/>
              <w:jc w:val="center"/>
            </w:pPr>
            <w:r>
              <w:t xml:space="preserve">29 days </w:t>
            </w:r>
          </w:p>
        </w:tc>
        <w:tc>
          <w:tcPr>
            <w:tcW w:w="6123" w:type="dxa"/>
            <w:tcBorders>
              <w:top w:val="single" w:sz="4" w:space="0" w:color="000000"/>
              <w:left w:val="single" w:sz="4" w:space="0" w:color="000000"/>
              <w:bottom w:val="single" w:sz="4" w:space="0" w:color="000000"/>
              <w:right w:val="single" w:sz="4" w:space="0" w:color="000000"/>
            </w:tcBorders>
          </w:tcPr>
          <w:p w14:paraId="2FC658D9" w14:textId="77777777" w:rsidR="00DC6156" w:rsidRDefault="006435F8">
            <w:pPr>
              <w:spacing w:line="259" w:lineRule="auto"/>
              <w:ind w:left="0" w:right="46" w:firstLine="0"/>
            </w:pPr>
            <w:r>
              <w:t xml:space="preserve">Children in this group are missing six weeks of school per year; there is a real risk that this lower attendance will hinder children’s progress. Absence below 90% </w:t>
            </w:r>
            <w:proofErr w:type="gramStart"/>
            <w:r>
              <w:t>is considered to be</w:t>
            </w:r>
            <w:proofErr w:type="gramEnd"/>
            <w:r>
              <w:t xml:space="preserve"> persistent absenteeism. </w:t>
            </w:r>
          </w:p>
        </w:tc>
      </w:tr>
      <w:tr w:rsidR="00DC6156" w14:paraId="3D959CE1" w14:textId="77777777">
        <w:trPr>
          <w:trHeight w:val="1141"/>
        </w:trPr>
        <w:tc>
          <w:tcPr>
            <w:tcW w:w="1252" w:type="dxa"/>
            <w:tcBorders>
              <w:top w:val="single" w:sz="4" w:space="0" w:color="000000"/>
              <w:left w:val="single" w:sz="4" w:space="0" w:color="000000"/>
              <w:bottom w:val="single" w:sz="4" w:space="0" w:color="000000"/>
              <w:right w:val="single" w:sz="4" w:space="0" w:color="000000"/>
            </w:tcBorders>
            <w:vAlign w:val="center"/>
          </w:tcPr>
          <w:p w14:paraId="4B974C37" w14:textId="77777777" w:rsidR="00DC6156" w:rsidRDefault="006435F8">
            <w:pPr>
              <w:spacing w:line="259" w:lineRule="auto"/>
              <w:ind w:left="0" w:right="48" w:firstLine="0"/>
              <w:jc w:val="center"/>
            </w:pPr>
            <w:r>
              <w:t xml:space="preserve">80% </w:t>
            </w:r>
          </w:p>
        </w:tc>
        <w:tc>
          <w:tcPr>
            <w:tcW w:w="1768" w:type="dxa"/>
            <w:tcBorders>
              <w:top w:val="single" w:sz="4" w:space="0" w:color="000000"/>
              <w:left w:val="single" w:sz="4" w:space="0" w:color="000000"/>
              <w:bottom w:val="single" w:sz="4" w:space="0" w:color="000000"/>
              <w:right w:val="single" w:sz="4" w:space="0" w:color="000000"/>
            </w:tcBorders>
            <w:vAlign w:val="center"/>
          </w:tcPr>
          <w:p w14:paraId="0653AFA1" w14:textId="77777777" w:rsidR="00DC6156" w:rsidRDefault="006435F8">
            <w:pPr>
              <w:spacing w:line="259" w:lineRule="auto"/>
              <w:ind w:left="0" w:right="51" w:firstLine="0"/>
              <w:jc w:val="center"/>
            </w:pPr>
            <w:r>
              <w:t xml:space="preserve">38 days </w:t>
            </w:r>
          </w:p>
        </w:tc>
        <w:tc>
          <w:tcPr>
            <w:tcW w:w="6123" w:type="dxa"/>
            <w:tcBorders>
              <w:top w:val="single" w:sz="4" w:space="0" w:color="000000"/>
              <w:left w:val="single" w:sz="4" w:space="0" w:color="000000"/>
              <w:bottom w:val="single" w:sz="4" w:space="0" w:color="000000"/>
              <w:right w:val="single" w:sz="4" w:space="0" w:color="000000"/>
            </w:tcBorders>
          </w:tcPr>
          <w:p w14:paraId="53855834" w14:textId="77777777" w:rsidR="00DC6156" w:rsidRDefault="006435F8">
            <w:pPr>
              <w:spacing w:line="259" w:lineRule="auto"/>
              <w:ind w:left="0" w:firstLine="0"/>
            </w:pPr>
            <w:r>
              <w:t xml:space="preserve">Children in this group are missing a year of school over five years of education.  They are not benefitting from their right to be educated.  Parents / carers of young people in this group could be issued with a penalty notice. </w:t>
            </w:r>
          </w:p>
        </w:tc>
      </w:tr>
    </w:tbl>
    <w:p w14:paraId="2FB04359" w14:textId="77777777" w:rsidR="00DC6156" w:rsidRDefault="006435F8">
      <w:pPr>
        <w:spacing w:after="12" w:line="259" w:lineRule="auto"/>
        <w:ind w:left="0" w:firstLine="0"/>
      </w:pPr>
      <w:r>
        <w:t xml:space="preserve"> </w:t>
      </w:r>
    </w:p>
    <w:p w14:paraId="18147E7B" w14:textId="77777777" w:rsidR="00DC6156" w:rsidRDefault="006435F8">
      <w:pPr>
        <w:pStyle w:val="Heading1"/>
        <w:tabs>
          <w:tab w:val="center" w:pos="3116"/>
        </w:tabs>
        <w:ind w:left="-15" w:firstLine="0"/>
      </w:pPr>
      <w:r>
        <w:t>5.</w:t>
      </w:r>
      <w:r>
        <w:rPr>
          <w:rFonts w:ascii="Arial" w:eastAsia="Arial" w:hAnsi="Arial" w:cs="Arial"/>
        </w:rPr>
        <w:t xml:space="preserve"> </w:t>
      </w:r>
      <w:r>
        <w:rPr>
          <w:rFonts w:ascii="Arial" w:eastAsia="Arial" w:hAnsi="Arial" w:cs="Arial"/>
        </w:rPr>
        <w:tab/>
      </w:r>
      <w:r>
        <w:t xml:space="preserve">Positively promoting strong attendance and punctuality </w:t>
      </w:r>
      <w:r>
        <w:rPr>
          <w:b w:val="0"/>
        </w:rPr>
        <w:t xml:space="preserve"> </w:t>
      </w:r>
    </w:p>
    <w:p w14:paraId="654503A8" w14:textId="77777777" w:rsidR="00DC6156" w:rsidRDefault="006435F8">
      <w:pPr>
        <w:spacing w:after="12" w:line="259" w:lineRule="auto"/>
        <w:ind w:left="0" w:firstLine="0"/>
      </w:pPr>
      <w:r>
        <w:t xml:space="preserve"> </w:t>
      </w:r>
    </w:p>
    <w:p w14:paraId="23AA2F1B" w14:textId="77777777" w:rsidR="00DC6156" w:rsidRDefault="006435F8">
      <w:pPr>
        <w:ind w:left="551" w:right="2" w:hanging="566"/>
      </w:pPr>
      <w:r>
        <w:t>5.1</w:t>
      </w:r>
      <w:r>
        <w:rPr>
          <w:rFonts w:ascii="Arial" w:eastAsia="Arial" w:hAnsi="Arial" w:cs="Arial"/>
        </w:rPr>
        <w:t xml:space="preserve"> </w:t>
      </w:r>
      <w:r>
        <w:rPr>
          <w:rFonts w:ascii="Arial" w:eastAsia="Arial" w:hAnsi="Arial" w:cs="Arial"/>
        </w:rPr>
        <w:tab/>
      </w:r>
      <w:r>
        <w:t xml:space="preserve">Promoting good attendance and punctuality is an integral part of the school’s culture.  Schools will visibly demonstrate the benefits of good attendance throughout school life and the curriculum.  </w:t>
      </w:r>
    </w:p>
    <w:p w14:paraId="52DDE7F0" w14:textId="77777777" w:rsidR="00DC6156" w:rsidRDefault="006435F8">
      <w:pPr>
        <w:spacing w:after="12" w:line="259" w:lineRule="auto"/>
        <w:ind w:left="566" w:firstLine="0"/>
      </w:pPr>
      <w:r>
        <w:t xml:space="preserve"> </w:t>
      </w:r>
    </w:p>
    <w:p w14:paraId="2617C6D1" w14:textId="77777777" w:rsidR="00DC6156" w:rsidRDefault="006435F8">
      <w:pPr>
        <w:ind w:left="551" w:right="2" w:hanging="566"/>
      </w:pPr>
      <w:r>
        <w:t>5.2</w:t>
      </w:r>
      <w:r>
        <w:rPr>
          <w:rFonts w:ascii="Arial" w:eastAsia="Arial" w:hAnsi="Arial" w:cs="Arial"/>
        </w:rPr>
        <w:t xml:space="preserve"> </w:t>
      </w:r>
      <w:r>
        <w:rPr>
          <w:rFonts w:ascii="Arial" w:eastAsia="Arial" w:hAnsi="Arial" w:cs="Arial"/>
        </w:rPr>
        <w:tab/>
      </w:r>
      <w:r>
        <w:t xml:space="preserve">In addition to the core principle of staff working to make sure that school is an enjoyable place to be, this school uses the following strategies to positively promote and recognise good attendance: </w:t>
      </w:r>
    </w:p>
    <w:p w14:paraId="79331797" w14:textId="77777777" w:rsidR="00DC6156" w:rsidRDefault="006435F8">
      <w:pPr>
        <w:spacing w:line="259" w:lineRule="auto"/>
        <w:ind w:left="0" w:firstLine="0"/>
      </w:pPr>
      <w:r>
        <w:t xml:space="preserve"> </w:t>
      </w:r>
    </w:p>
    <w:p w14:paraId="381CE9A0" w14:textId="77777777" w:rsidR="00DC6156" w:rsidRDefault="006435F8">
      <w:pPr>
        <w:spacing w:after="183"/>
        <w:ind w:left="-5" w:right="2"/>
      </w:pPr>
      <w:r>
        <w:t xml:space="preserve">St Luke’s Primary School </w:t>
      </w:r>
    </w:p>
    <w:p w14:paraId="483B7D03" w14:textId="77777777" w:rsidR="00DC6156" w:rsidRDefault="006435F8">
      <w:pPr>
        <w:pStyle w:val="Heading1"/>
        <w:tabs>
          <w:tab w:val="center" w:pos="3826"/>
        </w:tabs>
        <w:ind w:left="-15" w:firstLine="0"/>
      </w:pPr>
      <w:r>
        <w:t>6.</w:t>
      </w:r>
      <w:r>
        <w:rPr>
          <w:rFonts w:ascii="Arial" w:eastAsia="Arial" w:hAnsi="Arial" w:cs="Arial"/>
        </w:rPr>
        <w:t xml:space="preserve"> </w:t>
      </w:r>
      <w:r>
        <w:rPr>
          <w:rFonts w:ascii="Arial" w:eastAsia="Arial" w:hAnsi="Arial" w:cs="Arial"/>
        </w:rPr>
        <w:tab/>
      </w:r>
      <w:r>
        <w:t>Roles and responsibilities related to promoting strong pupil attendance</w:t>
      </w:r>
      <w:r>
        <w:rPr>
          <w:b w:val="0"/>
        </w:rPr>
        <w:t xml:space="preserve"> </w:t>
      </w:r>
    </w:p>
    <w:p w14:paraId="2D37A66C" w14:textId="77777777" w:rsidR="00DC6156" w:rsidRDefault="006435F8">
      <w:pPr>
        <w:spacing w:after="12" w:line="259" w:lineRule="auto"/>
        <w:ind w:left="0" w:firstLine="0"/>
      </w:pPr>
      <w:r>
        <w:t xml:space="preserve"> </w:t>
      </w:r>
    </w:p>
    <w:p w14:paraId="4AF837E7" w14:textId="77777777" w:rsidR="00DC6156" w:rsidRDefault="006435F8">
      <w:pPr>
        <w:ind w:left="551" w:right="2" w:hanging="566"/>
      </w:pPr>
      <w:r>
        <w:t>6.1</w:t>
      </w:r>
      <w:r>
        <w:rPr>
          <w:rFonts w:ascii="Arial" w:eastAsia="Arial" w:hAnsi="Arial" w:cs="Arial"/>
        </w:rPr>
        <w:t xml:space="preserve"> </w:t>
      </w:r>
      <w:r>
        <w:rPr>
          <w:rFonts w:ascii="Arial" w:eastAsia="Arial" w:hAnsi="Arial" w:cs="Arial"/>
        </w:rPr>
        <w:tab/>
      </w:r>
      <w:r>
        <w:t xml:space="preserve">Securing good attendance is not the sole responsibility of any single member of staff or organisation.  It must be a concerted effort across all staff, all of those with a governance responsibility, the local authority and other local partners including Children’s Social Care.   </w:t>
      </w:r>
    </w:p>
    <w:p w14:paraId="2F857B60" w14:textId="77777777" w:rsidR="00DC6156" w:rsidRDefault="006435F8">
      <w:pPr>
        <w:spacing w:line="259" w:lineRule="auto"/>
        <w:ind w:left="0" w:firstLine="0"/>
      </w:pPr>
      <w:r>
        <w:t xml:space="preserve"> </w:t>
      </w:r>
    </w:p>
    <w:p w14:paraId="2EDADF47" w14:textId="77777777" w:rsidR="00DC6156" w:rsidRDefault="006435F8">
      <w:pPr>
        <w:ind w:left="-5" w:right="2"/>
      </w:pPr>
      <w:r>
        <w:t xml:space="preserve">Appendix A tells parents/carers how they can contact the school regarding absence or attendance concerns.    </w:t>
      </w:r>
    </w:p>
    <w:p w14:paraId="1DB4729F" w14:textId="77777777" w:rsidR="00DC6156" w:rsidRDefault="006435F8">
      <w:pPr>
        <w:spacing w:line="259" w:lineRule="auto"/>
        <w:ind w:left="0" w:firstLine="0"/>
      </w:pPr>
      <w:r>
        <w:t xml:space="preserve"> </w:t>
      </w:r>
    </w:p>
    <w:p w14:paraId="2E9E10B5" w14:textId="77777777" w:rsidR="00DC6156" w:rsidRDefault="006435F8">
      <w:pPr>
        <w:ind w:left="-5" w:right="2"/>
      </w:pPr>
      <w:r>
        <w:t xml:space="preserve">Appendix C provides an overview of roles and responsibilities.   </w:t>
      </w:r>
    </w:p>
    <w:p w14:paraId="00F3CC85" w14:textId="77777777" w:rsidR="00DC6156" w:rsidRDefault="006435F8">
      <w:pPr>
        <w:spacing w:after="11" w:line="259" w:lineRule="auto"/>
        <w:ind w:left="0" w:firstLine="0"/>
      </w:pPr>
      <w:r>
        <w:lastRenderedPageBreak/>
        <w:t xml:space="preserve"> </w:t>
      </w:r>
    </w:p>
    <w:p w14:paraId="23F9B8D9" w14:textId="77777777" w:rsidR="00DC6156" w:rsidRDefault="006435F8">
      <w:pPr>
        <w:tabs>
          <w:tab w:val="center" w:pos="1533"/>
        </w:tabs>
        <w:spacing w:after="34"/>
        <w:ind w:left="-15" w:firstLine="0"/>
      </w:pPr>
      <w:r>
        <w:t>6.1.1</w:t>
      </w:r>
      <w:r>
        <w:rPr>
          <w:rFonts w:ascii="Arial" w:eastAsia="Arial" w:hAnsi="Arial" w:cs="Arial"/>
        </w:rPr>
        <w:t xml:space="preserve"> </w:t>
      </w:r>
      <w:r>
        <w:rPr>
          <w:rFonts w:ascii="Arial" w:eastAsia="Arial" w:hAnsi="Arial" w:cs="Arial"/>
        </w:rPr>
        <w:tab/>
      </w:r>
      <w:r>
        <w:t xml:space="preserve">Partnership Board </w:t>
      </w:r>
    </w:p>
    <w:p w14:paraId="3E352EF4" w14:textId="77777777" w:rsidR="00DC6156" w:rsidRDefault="006435F8">
      <w:pPr>
        <w:numPr>
          <w:ilvl w:val="0"/>
          <w:numId w:val="3"/>
        </w:numPr>
        <w:spacing w:after="36"/>
        <w:ind w:right="2" w:hanging="360"/>
      </w:pPr>
      <w:r>
        <w:t xml:space="preserve">Ensure that a policy is in place which reflects the latest government legislation, the requirements of the relevant local authority and best practice in maximising pupil attendance.  </w:t>
      </w:r>
    </w:p>
    <w:p w14:paraId="19572EFB" w14:textId="77777777" w:rsidR="00DC6156" w:rsidRDefault="006435F8">
      <w:pPr>
        <w:numPr>
          <w:ilvl w:val="0"/>
          <w:numId w:val="3"/>
        </w:numPr>
        <w:spacing w:after="37" w:line="249" w:lineRule="auto"/>
        <w:ind w:right="2" w:hanging="360"/>
      </w:pPr>
      <w:r>
        <w:t xml:space="preserve">Have an awareness of the Partnership’s overall performance with respect to pupil attendance through interrogating regular reports to the Achievement Committee. </w:t>
      </w:r>
    </w:p>
    <w:p w14:paraId="40B2175E" w14:textId="77777777" w:rsidR="00DC6156" w:rsidRDefault="006435F8">
      <w:pPr>
        <w:numPr>
          <w:ilvl w:val="0"/>
          <w:numId w:val="3"/>
        </w:numPr>
        <w:ind w:right="2" w:hanging="360"/>
      </w:pPr>
      <w:r>
        <w:t xml:space="preserve">Ensure that appropriate measures are in place to bring about improvement where an individual school’s attendance levels are lower than they should be.   </w:t>
      </w:r>
    </w:p>
    <w:p w14:paraId="0B37563B" w14:textId="77777777" w:rsidR="00DC6156" w:rsidRDefault="006435F8">
      <w:pPr>
        <w:spacing w:after="12" w:line="259" w:lineRule="auto"/>
        <w:ind w:left="720" w:firstLine="0"/>
      </w:pPr>
      <w:r>
        <w:t xml:space="preserve"> </w:t>
      </w:r>
    </w:p>
    <w:p w14:paraId="64F3CA2E" w14:textId="77777777" w:rsidR="00DC6156" w:rsidRDefault="006435F8">
      <w:pPr>
        <w:tabs>
          <w:tab w:val="center" w:pos="1688"/>
        </w:tabs>
        <w:spacing w:after="32"/>
        <w:ind w:left="-15" w:firstLine="0"/>
      </w:pPr>
      <w:r>
        <w:t>6.1.2</w:t>
      </w:r>
      <w:r>
        <w:rPr>
          <w:rFonts w:ascii="Arial" w:eastAsia="Arial" w:hAnsi="Arial" w:cs="Arial"/>
        </w:rPr>
        <w:t xml:space="preserve"> </w:t>
      </w:r>
      <w:r>
        <w:rPr>
          <w:rFonts w:ascii="Arial" w:eastAsia="Arial" w:hAnsi="Arial" w:cs="Arial"/>
        </w:rPr>
        <w:tab/>
      </w:r>
      <w:r>
        <w:t xml:space="preserve">Local Governing Body </w:t>
      </w:r>
    </w:p>
    <w:p w14:paraId="77A0421D" w14:textId="77777777" w:rsidR="00DC6156" w:rsidRDefault="006435F8">
      <w:pPr>
        <w:numPr>
          <w:ilvl w:val="0"/>
          <w:numId w:val="3"/>
        </w:numPr>
        <w:ind w:right="2" w:hanging="360"/>
      </w:pPr>
      <w:r>
        <w:t xml:space="preserve">Ensure that the school’s procedures reflect the requirements of this policy. </w:t>
      </w:r>
    </w:p>
    <w:p w14:paraId="5A1558F5" w14:textId="77777777" w:rsidR="00DC6156" w:rsidRDefault="006435F8">
      <w:pPr>
        <w:numPr>
          <w:ilvl w:val="0"/>
          <w:numId w:val="3"/>
        </w:numPr>
        <w:spacing w:after="37" w:line="249" w:lineRule="auto"/>
        <w:ind w:right="2" w:hanging="360"/>
      </w:pPr>
      <w:r>
        <w:t xml:space="preserve">Be aware of the school’s performance with respect to pupil attendance by interrogating regular reports from the Headteacher, at least termly. </w:t>
      </w:r>
    </w:p>
    <w:p w14:paraId="000283C1" w14:textId="77777777" w:rsidR="00DC6156" w:rsidRDefault="006435F8">
      <w:pPr>
        <w:numPr>
          <w:ilvl w:val="0"/>
          <w:numId w:val="3"/>
        </w:numPr>
        <w:spacing w:after="5" w:line="249" w:lineRule="auto"/>
        <w:ind w:right="2" w:hanging="360"/>
      </w:pPr>
      <w:r>
        <w:t xml:space="preserve">Where the school’s attendance performance is identified as some cause for concern, in addition to the above, ensure an even closer understanding of the school’s attendance work and improvement strategies through the appointment of an ‘Attendance Local Governor’ who can achieve deeper and more regular insights and report to the LGB.     </w:t>
      </w:r>
    </w:p>
    <w:p w14:paraId="7B8520EE" w14:textId="77777777" w:rsidR="00DC6156" w:rsidRDefault="006435F8">
      <w:pPr>
        <w:spacing w:after="8" w:line="259" w:lineRule="auto"/>
        <w:ind w:left="720" w:firstLine="0"/>
      </w:pPr>
      <w:r>
        <w:t xml:space="preserve"> </w:t>
      </w:r>
    </w:p>
    <w:p w14:paraId="3D4D55E8" w14:textId="77777777" w:rsidR="00DC6156" w:rsidRDefault="006435F8">
      <w:pPr>
        <w:tabs>
          <w:tab w:val="center" w:pos="1297"/>
        </w:tabs>
        <w:spacing w:after="34"/>
        <w:ind w:left="-15" w:firstLine="0"/>
      </w:pPr>
      <w:r>
        <w:t>6.1.3</w:t>
      </w:r>
      <w:r>
        <w:rPr>
          <w:rFonts w:ascii="Arial" w:eastAsia="Arial" w:hAnsi="Arial" w:cs="Arial"/>
        </w:rPr>
        <w:t xml:space="preserve"> </w:t>
      </w:r>
      <w:r>
        <w:rPr>
          <w:rFonts w:ascii="Arial" w:eastAsia="Arial" w:hAnsi="Arial" w:cs="Arial"/>
        </w:rPr>
        <w:tab/>
      </w:r>
      <w:r>
        <w:t xml:space="preserve">Headteacher </w:t>
      </w:r>
    </w:p>
    <w:p w14:paraId="5AE567E4" w14:textId="77777777" w:rsidR="00DC6156" w:rsidRDefault="006435F8">
      <w:pPr>
        <w:numPr>
          <w:ilvl w:val="0"/>
          <w:numId w:val="3"/>
        </w:numPr>
        <w:spacing w:after="5" w:line="249" w:lineRule="auto"/>
        <w:ind w:right="2" w:hanging="360"/>
      </w:pPr>
      <w:r>
        <w:t xml:space="preserve">Be responsible for the school’s performance with respect to pupil attendance.  </w:t>
      </w:r>
    </w:p>
    <w:p w14:paraId="2DCF8207" w14:textId="77777777" w:rsidR="00DC6156" w:rsidRDefault="006435F8">
      <w:pPr>
        <w:numPr>
          <w:ilvl w:val="0"/>
          <w:numId w:val="3"/>
        </w:numPr>
        <w:spacing w:after="38"/>
        <w:ind w:right="2" w:hanging="360"/>
      </w:pPr>
      <w:r>
        <w:t xml:space="preserve">Ensure that that a senior leader within the school has oversight of attendance.  This can be the Headteacher or delegated to another senior member of staff.   </w:t>
      </w:r>
    </w:p>
    <w:p w14:paraId="0CBC051D" w14:textId="77777777" w:rsidR="00DC6156" w:rsidRDefault="006435F8">
      <w:pPr>
        <w:numPr>
          <w:ilvl w:val="0"/>
          <w:numId w:val="3"/>
        </w:numPr>
        <w:spacing w:after="32" w:line="241" w:lineRule="auto"/>
        <w:ind w:right="2" w:hanging="360"/>
      </w:pPr>
      <w:r>
        <w:t xml:space="preserve">Ensure that robust arrangements are in place to enable each child to benefit from the highest possible attendance level, ensuring barriers to strong attendance are overcome, as per the requirements of this policy.  </w:t>
      </w:r>
    </w:p>
    <w:p w14:paraId="241CD05A" w14:textId="77777777" w:rsidR="00DC6156" w:rsidRDefault="006435F8">
      <w:pPr>
        <w:numPr>
          <w:ilvl w:val="0"/>
          <w:numId w:val="3"/>
        </w:numPr>
        <w:spacing w:after="38"/>
        <w:ind w:right="2" w:hanging="360"/>
      </w:pPr>
      <w:r>
        <w:t xml:space="preserve">Ensure that adequate staffing arrangements are in place to achieve the requirements of this policy, including relevant training.  </w:t>
      </w:r>
    </w:p>
    <w:p w14:paraId="0071C39F" w14:textId="77777777" w:rsidR="00DC6156" w:rsidRDefault="006435F8">
      <w:pPr>
        <w:numPr>
          <w:ilvl w:val="0"/>
          <w:numId w:val="3"/>
        </w:numPr>
        <w:ind w:right="2" w:hanging="360"/>
      </w:pPr>
      <w:r>
        <w:t xml:space="preserve">Ensure that attendance data is recorded accurately in registers and shared daily with the DfE. </w:t>
      </w:r>
    </w:p>
    <w:p w14:paraId="276A63B6" w14:textId="77777777" w:rsidR="00DC6156" w:rsidRDefault="006435F8">
      <w:pPr>
        <w:numPr>
          <w:ilvl w:val="0"/>
          <w:numId w:val="3"/>
        </w:numPr>
        <w:ind w:right="2" w:hanging="360"/>
      </w:pPr>
      <w:r>
        <w:t xml:space="preserve">Ensure that attendance information is shared as required by the DfE, including: </w:t>
      </w:r>
    </w:p>
    <w:p w14:paraId="377FF265" w14:textId="77777777" w:rsidR="00DC6156" w:rsidRDefault="006435F8">
      <w:pPr>
        <w:numPr>
          <w:ilvl w:val="1"/>
          <w:numId w:val="3"/>
        </w:numPr>
        <w:spacing w:after="5" w:line="249" w:lineRule="auto"/>
        <w:ind w:right="2" w:hanging="360"/>
      </w:pPr>
      <w:r>
        <w:t xml:space="preserve">Notifying the LA when a pupil’s name is added to or deleted from the school admission register outside of standard transition times; </w:t>
      </w:r>
    </w:p>
    <w:p w14:paraId="4282D14A" w14:textId="77777777" w:rsidR="00DC6156" w:rsidRDefault="006435F8">
      <w:pPr>
        <w:numPr>
          <w:ilvl w:val="1"/>
          <w:numId w:val="3"/>
        </w:numPr>
        <w:ind w:right="2" w:hanging="360"/>
      </w:pPr>
      <w:r>
        <w:t xml:space="preserve">Providing the LA with the names/addresses of all pupils who fail to attend school regularly or who have been absent (unauthorised) for a continuous period of ten school days; </w:t>
      </w:r>
    </w:p>
    <w:p w14:paraId="2FA3D5B5" w14:textId="77777777" w:rsidR="00DC6156" w:rsidRDefault="006435F8">
      <w:pPr>
        <w:numPr>
          <w:ilvl w:val="1"/>
          <w:numId w:val="3"/>
        </w:numPr>
        <w:spacing w:after="25"/>
        <w:ind w:right="2" w:hanging="360"/>
      </w:pPr>
      <w:r>
        <w:t xml:space="preserve">Providing the LA with the names/addresses of all pupils recorded as ill and who the school has reasonable grounds to believe will miss 15 days consecutively or cumulatively. </w:t>
      </w:r>
    </w:p>
    <w:p w14:paraId="3B4A41B8" w14:textId="77777777" w:rsidR="00DC6156" w:rsidRDefault="006435F8">
      <w:pPr>
        <w:numPr>
          <w:ilvl w:val="1"/>
          <w:numId w:val="3"/>
        </w:numPr>
        <w:ind w:right="2" w:hanging="360"/>
      </w:pPr>
      <w:r>
        <w:t xml:space="preserve">Informing a pupil’s social worker if there are unexplained absences from school.  </w:t>
      </w:r>
    </w:p>
    <w:p w14:paraId="2AC7F5D4" w14:textId="77777777" w:rsidR="00DC6156" w:rsidRDefault="006435F8">
      <w:pPr>
        <w:spacing w:after="11" w:line="259" w:lineRule="auto"/>
        <w:ind w:left="1094" w:firstLine="0"/>
      </w:pPr>
      <w:r>
        <w:t xml:space="preserve"> </w:t>
      </w:r>
    </w:p>
    <w:p w14:paraId="542E9284" w14:textId="77777777" w:rsidR="00DC6156" w:rsidRDefault="006435F8">
      <w:pPr>
        <w:tabs>
          <w:tab w:val="center" w:pos="1861"/>
        </w:tabs>
        <w:spacing w:after="34"/>
        <w:ind w:left="-15" w:firstLine="0"/>
      </w:pPr>
      <w:r>
        <w:t>6.1.4</w:t>
      </w:r>
      <w:r>
        <w:rPr>
          <w:rFonts w:ascii="Arial" w:eastAsia="Arial" w:hAnsi="Arial" w:cs="Arial"/>
        </w:rPr>
        <w:t xml:space="preserve"> </w:t>
      </w:r>
      <w:r>
        <w:rPr>
          <w:rFonts w:ascii="Arial" w:eastAsia="Arial" w:hAnsi="Arial" w:cs="Arial"/>
        </w:rPr>
        <w:tab/>
      </w:r>
      <w:r>
        <w:t xml:space="preserve">Attendance admin officer  </w:t>
      </w:r>
    </w:p>
    <w:p w14:paraId="19B7BD41" w14:textId="77777777" w:rsidR="00DC6156" w:rsidRDefault="006435F8">
      <w:pPr>
        <w:numPr>
          <w:ilvl w:val="0"/>
          <w:numId w:val="3"/>
        </w:numPr>
        <w:ind w:right="2" w:hanging="360"/>
      </w:pPr>
      <w:r>
        <w:t xml:space="preserve">Maintain a close link with the school’s senior leader with oversight of attendance. </w:t>
      </w:r>
    </w:p>
    <w:p w14:paraId="38E41E49" w14:textId="77777777" w:rsidR="00DC6156" w:rsidRDefault="006435F8">
      <w:pPr>
        <w:numPr>
          <w:ilvl w:val="0"/>
          <w:numId w:val="3"/>
        </w:numPr>
        <w:ind w:right="2" w:hanging="360"/>
      </w:pPr>
      <w:r>
        <w:t xml:space="preserve">Ensure that registers are taken as required by legislation.   </w:t>
      </w:r>
    </w:p>
    <w:p w14:paraId="226AAECA" w14:textId="77777777" w:rsidR="00DC6156" w:rsidRDefault="006435F8">
      <w:pPr>
        <w:numPr>
          <w:ilvl w:val="0"/>
          <w:numId w:val="3"/>
        </w:numPr>
        <w:spacing w:after="38"/>
        <w:ind w:right="2" w:hanging="360"/>
      </w:pPr>
      <w:r>
        <w:t xml:space="preserve">Ensure that appropriate arrangements are in place for attendance registration on days where the school’s normal routine may be disrupted (for example off-site learning). </w:t>
      </w:r>
    </w:p>
    <w:p w14:paraId="71C02DCF" w14:textId="77777777" w:rsidR="00DC6156" w:rsidRDefault="006435F8">
      <w:pPr>
        <w:numPr>
          <w:ilvl w:val="0"/>
          <w:numId w:val="3"/>
        </w:numPr>
        <w:spacing w:after="35"/>
        <w:ind w:right="2" w:hanging="360"/>
      </w:pPr>
      <w:r>
        <w:t xml:space="preserve">In addition to the register, ensure that systematic records are maintained for all matters and correspondence related to attendance. </w:t>
      </w:r>
    </w:p>
    <w:p w14:paraId="74AA4167" w14:textId="77777777" w:rsidR="00DC6156" w:rsidRDefault="006435F8">
      <w:pPr>
        <w:numPr>
          <w:ilvl w:val="0"/>
          <w:numId w:val="3"/>
        </w:numPr>
        <w:spacing w:after="38"/>
        <w:ind w:right="2" w:hanging="360"/>
      </w:pPr>
      <w:r>
        <w:t xml:space="preserve">Provide attendance information as requested by staff and external partners and certainly for the half termly attendance monitoring meetings. </w:t>
      </w:r>
    </w:p>
    <w:p w14:paraId="429BF924" w14:textId="77777777" w:rsidR="00DC6156" w:rsidRDefault="006435F8">
      <w:pPr>
        <w:numPr>
          <w:ilvl w:val="0"/>
          <w:numId w:val="3"/>
        </w:numPr>
        <w:spacing w:after="38"/>
        <w:ind w:right="2" w:hanging="360"/>
      </w:pPr>
      <w:r>
        <w:t xml:space="preserve">Make day to day attendance checks on those pupils whose attendance has been identified as requiring regular monitoring and flag concerns quickly. </w:t>
      </w:r>
    </w:p>
    <w:p w14:paraId="74B1A321" w14:textId="77777777" w:rsidR="00DC6156" w:rsidRDefault="006435F8">
      <w:pPr>
        <w:numPr>
          <w:ilvl w:val="0"/>
          <w:numId w:val="3"/>
        </w:numPr>
        <w:spacing w:after="5" w:line="249" w:lineRule="auto"/>
        <w:ind w:right="2" w:hanging="360"/>
      </w:pPr>
      <w:r>
        <w:lastRenderedPageBreak/>
        <w:t xml:space="preserve">Ensure the school’s arrangements for First Day Contact are robustly followed, always especially mindful of those children identified as ‘vulnerable’. </w:t>
      </w:r>
    </w:p>
    <w:p w14:paraId="5DCC2D03" w14:textId="77777777" w:rsidR="00DC6156" w:rsidRDefault="006435F8">
      <w:pPr>
        <w:numPr>
          <w:ilvl w:val="0"/>
          <w:numId w:val="3"/>
        </w:numPr>
        <w:spacing w:after="5" w:line="249" w:lineRule="auto"/>
        <w:ind w:right="2" w:hanging="360"/>
      </w:pPr>
      <w:r>
        <w:t xml:space="preserve">Be the school’s main regular link with the Local Authority’s School Attendance Support Team.  </w:t>
      </w:r>
    </w:p>
    <w:p w14:paraId="7CE7A806" w14:textId="77777777" w:rsidR="00DC6156" w:rsidRDefault="006435F8">
      <w:pPr>
        <w:spacing w:after="11" w:line="259" w:lineRule="auto"/>
        <w:ind w:left="1080" w:firstLine="0"/>
      </w:pPr>
      <w:r>
        <w:t xml:space="preserve"> </w:t>
      </w:r>
    </w:p>
    <w:p w14:paraId="5E25E983" w14:textId="77777777" w:rsidR="00DC6156" w:rsidRDefault="006435F8">
      <w:pPr>
        <w:numPr>
          <w:ilvl w:val="2"/>
          <w:numId w:val="4"/>
        </w:numPr>
        <w:ind w:right="2" w:hanging="720"/>
      </w:pPr>
      <w:r>
        <w:t xml:space="preserve">All staff </w:t>
      </w:r>
    </w:p>
    <w:p w14:paraId="6F7C1FD4" w14:textId="77777777" w:rsidR="00DC6156" w:rsidRDefault="006435F8">
      <w:pPr>
        <w:ind w:left="730" w:right="2"/>
      </w:pPr>
      <w:r>
        <w:rPr>
          <w:u w:val="single" w:color="000000"/>
        </w:rPr>
        <w:t>All</w:t>
      </w:r>
      <w:r>
        <w:t xml:space="preserve"> staff have a duty to informally monitor the pupils’ attendance and to report any concerns they may have. In this way, pupil attendance is being </w:t>
      </w:r>
      <w:proofErr w:type="gramStart"/>
      <w:r>
        <w:t>monitored at all times</w:t>
      </w:r>
      <w:proofErr w:type="gramEnd"/>
      <w:r>
        <w:t xml:space="preserve"> in line with safeguarding best practice.  </w:t>
      </w:r>
    </w:p>
    <w:p w14:paraId="07DDEEAC" w14:textId="77777777" w:rsidR="00DC6156" w:rsidRDefault="006435F8">
      <w:pPr>
        <w:spacing w:after="11" w:line="259" w:lineRule="auto"/>
        <w:ind w:left="0" w:firstLine="0"/>
      </w:pPr>
      <w:r>
        <w:t xml:space="preserve"> </w:t>
      </w:r>
    </w:p>
    <w:p w14:paraId="6819EA43" w14:textId="77777777" w:rsidR="00DC6156" w:rsidRDefault="006435F8">
      <w:pPr>
        <w:numPr>
          <w:ilvl w:val="2"/>
          <w:numId w:val="4"/>
        </w:numPr>
        <w:ind w:right="2" w:hanging="720"/>
      </w:pPr>
      <w:r>
        <w:t xml:space="preserve">The role of the Local Authority </w:t>
      </w:r>
    </w:p>
    <w:p w14:paraId="453D0BDE" w14:textId="77777777" w:rsidR="00DC6156" w:rsidRDefault="006435F8">
      <w:pPr>
        <w:ind w:left="730" w:right="2"/>
      </w:pPr>
      <w:r>
        <w:t xml:space="preserve">Schools will work in close partnership with the relevant Local Authority and will not undertake those activities which are a Local Authority statutory duty.  As a minimum, all Local Authorities are expected to: </w:t>
      </w:r>
    </w:p>
    <w:p w14:paraId="51FD2355" w14:textId="77777777" w:rsidR="00DC6156" w:rsidRDefault="006435F8">
      <w:pPr>
        <w:spacing w:after="24" w:line="259" w:lineRule="auto"/>
        <w:ind w:left="0" w:firstLine="0"/>
      </w:pPr>
      <w:r>
        <w:t xml:space="preserve"> </w:t>
      </w:r>
    </w:p>
    <w:p w14:paraId="77414BFE" w14:textId="77777777" w:rsidR="00DC6156" w:rsidRDefault="006435F8">
      <w:pPr>
        <w:numPr>
          <w:ilvl w:val="0"/>
          <w:numId w:val="3"/>
        </w:numPr>
        <w:spacing w:after="38"/>
        <w:ind w:right="2" w:hanging="360"/>
      </w:pPr>
      <w:r>
        <w:t xml:space="preserve">Track local attendance data.  Use this information to work out which pupils and schools need the greatest support and so unblock area-wide barriers to attendance.  </w:t>
      </w:r>
    </w:p>
    <w:p w14:paraId="1F0D407E" w14:textId="77777777" w:rsidR="00DC6156" w:rsidRDefault="006435F8">
      <w:pPr>
        <w:numPr>
          <w:ilvl w:val="0"/>
          <w:numId w:val="3"/>
        </w:numPr>
        <w:ind w:right="2" w:hanging="360"/>
      </w:pPr>
      <w:r>
        <w:t xml:space="preserve">Monitor and improve the attendance of children with a social worker  </w:t>
      </w:r>
    </w:p>
    <w:p w14:paraId="5A6FE6EE" w14:textId="77777777" w:rsidR="00DC6156" w:rsidRDefault="006435F8">
      <w:pPr>
        <w:numPr>
          <w:ilvl w:val="0"/>
          <w:numId w:val="3"/>
        </w:numPr>
        <w:spacing w:after="154"/>
        <w:ind w:right="2" w:hanging="360"/>
      </w:pPr>
      <w:r>
        <w:t xml:space="preserve">Have a School Attendance Support Team to provide the following, at no cost to schools: </w:t>
      </w:r>
    </w:p>
    <w:p w14:paraId="11FB2B67" w14:textId="77777777" w:rsidR="00DC6156" w:rsidRDefault="006435F8">
      <w:pPr>
        <w:numPr>
          <w:ilvl w:val="1"/>
          <w:numId w:val="5"/>
        </w:numPr>
        <w:spacing w:after="26"/>
        <w:ind w:left="1419" w:right="-3" w:hanging="286"/>
      </w:pPr>
      <w:r>
        <w:t xml:space="preserve">Communication and advice: regularly bring schools together to communicate messages, provide advice and share best practice between schools and trusts. </w:t>
      </w:r>
    </w:p>
    <w:p w14:paraId="6BBCDA51" w14:textId="77777777" w:rsidR="00DC6156" w:rsidRDefault="006435F8">
      <w:pPr>
        <w:numPr>
          <w:ilvl w:val="1"/>
          <w:numId w:val="5"/>
        </w:numPr>
        <w:spacing w:after="32" w:line="241" w:lineRule="auto"/>
        <w:ind w:left="1419" w:right="-3" w:hanging="286"/>
      </w:pPr>
      <w:r>
        <w:t xml:space="preserve">Targeting Support Meetings: termly conversations with schools, using attendance data to identify pupils at risk of poor attendance and agree targeted actions and access to services for those pupils. </w:t>
      </w:r>
    </w:p>
    <w:p w14:paraId="471055B4" w14:textId="77777777" w:rsidR="00DC6156" w:rsidRDefault="006435F8">
      <w:pPr>
        <w:numPr>
          <w:ilvl w:val="1"/>
          <w:numId w:val="5"/>
        </w:numPr>
        <w:spacing w:after="32" w:line="241" w:lineRule="auto"/>
        <w:ind w:left="1419" w:right="-3" w:hanging="286"/>
      </w:pPr>
      <w:r>
        <w:t xml:space="preserve">Multi-disciplinary support for families: provide access to early help support workers to work intensively with families to provide practical whole-family support where needed to tackle the causes of absenteeism and unblock the barriers to attendance.  </w:t>
      </w:r>
    </w:p>
    <w:p w14:paraId="58B4B308" w14:textId="77777777" w:rsidR="00DC6156" w:rsidRDefault="006435F8">
      <w:pPr>
        <w:numPr>
          <w:ilvl w:val="1"/>
          <w:numId w:val="5"/>
        </w:numPr>
        <w:ind w:left="1419" w:right="-3" w:hanging="286"/>
      </w:pPr>
      <w:r>
        <w:t xml:space="preserve">Legal intervention: take forward attendance legal intervention where voluntary support has not been successful or engaged with. </w:t>
      </w:r>
    </w:p>
    <w:p w14:paraId="27450F2D" w14:textId="77777777" w:rsidR="00DC6156" w:rsidRDefault="006435F8">
      <w:pPr>
        <w:spacing w:after="12" w:line="259" w:lineRule="auto"/>
        <w:ind w:left="360" w:firstLine="0"/>
      </w:pPr>
      <w:r>
        <w:t xml:space="preserve">  </w:t>
      </w:r>
    </w:p>
    <w:p w14:paraId="1F63FFF3" w14:textId="77777777" w:rsidR="00DC6156" w:rsidRDefault="006435F8">
      <w:pPr>
        <w:numPr>
          <w:ilvl w:val="2"/>
          <w:numId w:val="6"/>
        </w:numPr>
        <w:ind w:right="2" w:hanging="720"/>
      </w:pPr>
      <w:r>
        <w:t xml:space="preserve">If a child of compulsory school age fails to attend regularly a school at which they are registered, </w:t>
      </w:r>
    </w:p>
    <w:p w14:paraId="5A5ED582" w14:textId="77777777" w:rsidR="00DC6156" w:rsidRDefault="006435F8">
      <w:pPr>
        <w:ind w:left="730" w:right="2"/>
      </w:pPr>
      <w:r>
        <w:t xml:space="preserve">the parents may be guilty of an offence and can be prosecuted by the local authority. Only local authorities can prosecute </w:t>
      </w:r>
      <w:proofErr w:type="gramStart"/>
      <w:r>
        <w:t>parents</w:t>
      </w:r>
      <w:proofErr w:type="gramEnd"/>
      <w:r>
        <w:t xml:space="preserve"> and they must fund all associated costs.  Local Authorities may also issue penalty notices as an alternative to the prosecution of parents. Local Authorities are required to publish a Code of Conduct for issuing penalty notices. The code should set out the criteria that will be used to trigger the use of a penalty notice.  When requesting that the Local Authority issues a penalty notice, CLP schools will do so in consideration of the relevant </w:t>
      </w:r>
      <w:proofErr w:type="gramStart"/>
      <w:r>
        <w:t>code</w:t>
      </w:r>
      <w:proofErr w:type="gramEnd"/>
      <w:r>
        <w:t xml:space="preserve"> and this is summarised in appendix B.  </w:t>
      </w:r>
    </w:p>
    <w:p w14:paraId="0331B9F7" w14:textId="77777777" w:rsidR="00DC6156" w:rsidRDefault="006435F8">
      <w:pPr>
        <w:spacing w:after="12" w:line="259" w:lineRule="auto"/>
        <w:ind w:left="720" w:firstLine="0"/>
      </w:pPr>
      <w:r>
        <w:t xml:space="preserve"> </w:t>
      </w:r>
    </w:p>
    <w:p w14:paraId="25B7F520" w14:textId="77777777" w:rsidR="00DC6156" w:rsidRDefault="006435F8">
      <w:pPr>
        <w:numPr>
          <w:ilvl w:val="2"/>
          <w:numId w:val="6"/>
        </w:numPr>
        <w:ind w:right="2" w:hanging="720"/>
      </w:pPr>
      <w:r>
        <w:t xml:space="preserve">Additionally, CLP schools within Bournemouth, Christchurch and Poole Council (BCP) are provided with direct support from that Local Authority in the form of a ‘Navigator’.  The amount of time given to each school through this role varies according to BCP’s determined arrangements.  However, in every case the purpose of the Navigator is to support schools in ensuring that pupils and their families are given the support that they need </w:t>
      </w:r>
      <w:proofErr w:type="gramStart"/>
      <w:r>
        <w:t>in order to</w:t>
      </w:r>
      <w:proofErr w:type="gramEnd"/>
      <w:r>
        <w:t xml:space="preserve"> attend well.   </w:t>
      </w:r>
    </w:p>
    <w:p w14:paraId="1D438F8A" w14:textId="77777777" w:rsidR="00DC6156" w:rsidRDefault="006435F8">
      <w:pPr>
        <w:spacing w:after="12" w:line="259" w:lineRule="auto"/>
        <w:ind w:left="0" w:firstLine="0"/>
      </w:pPr>
      <w:r>
        <w:t xml:space="preserve"> </w:t>
      </w:r>
    </w:p>
    <w:p w14:paraId="43E6737B" w14:textId="77777777" w:rsidR="00DC6156" w:rsidRDefault="006435F8">
      <w:pPr>
        <w:numPr>
          <w:ilvl w:val="0"/>
          <w:numId w:val="7"/>
        </w:numPr>
        <w:spacing w:line="259" w:lineRule="auto"/>
        <w:ind w:hanging="566"/>
      </w:pPr>
      <w:r>
        <w:rPr>
          <w:b/>
        </w:rPr>
        <w:t>Parents/carers notifying the school of absence: ‘first day contact’</w:t>
      </w:r>
      <w:r>
        <w:t xml:space="preserve"> </w:t>
      </w:r>
    </w:p>
    <w:p w14:paraId="7AE9010F" w14:textId="77777777" w:rsidR="00DC6156" w:rsidRDefault="006435F8">
      <w:pPr>
        <w:spacing w:after="172" w:line="259" w:lineRule="auto"/>
        <w:ind w:left="0" w:firstLine="0"/>
      </w:pPr>
      <w:r>
        <w:t xml:space="preserve"> </w:t>
      </w:r>
    </w:p>
    <w:p w14:paraId="57DA924F" w14:textId="77777777" w:rsidR="00DC6156" w:rsidRDefault="006435F8">
      <w:pPr>
        <w:numPr>
          <w:ilvl w:val="1"/>
          <w:numId w:val="7"/>
        </w:numPr>
        <w:ind w:right="2" w:hanging="566"/>
      </w:pPr>
      <w:r>
        <w:t xml:space="preserve">Parents/carers are required to notify their child’s school on the first day of their child’s absence, detailing the pupil's name, class and nature of absence. If the absence is </w:t>
      </w:r>
      <w:r>
        <w:lastRenderedPageBreak/>
        <w:t xml:space="preserve">prolonged, there is an expectation that the parent will notify the school by 9am on each day of absence. </w:t>
      </w:r>
    </w:p>
    <w:p w14:paraId="772BD642" w14:textId="77777777" w:rsidR="00DC6156" w:rsidRDefault="006435F8">
      <w:pPr>
        <w:spacing w:after="12" w:line="259" w:lineRule="auto"/>
        <w:ind w:left="0" w:firstLine="0"/>
      </w:pPr>
      <w:r>
        <w:t xml:space="preserve"> </w:t>
      </w:r>
    </w:p>
    <w:p w14:paraId="67C7A1F4" w14:textId="77777777" w:rsidR="00DC6156" w:rsidRDefault="006435F8">
      <w:pPr>
        <w:numPr>
          <w:ilvl w:val="1"/>
          <w:numId w:val="7"/>
        </w:numPr>
        <w:spacing w:after="5" w:line="249" w:lineRule="auto"/>
        <w:ind w:right="2" w:hanging="566"/>
      </w:pPr>
      <w:r>
        <w:t xml:space="preserve">This is an important aspect of the schools’ safeguarding procedures: if a child is not registered at school in the morning, then schools must satisfy themselves that the child is safe.  It is therefore necessary for parents/carers to have contacted their child’s school by 9am at the latest.  This absence will then be recorded as authorised, provided that the reason for absence is significant and that there are no current concerns about the child’s attendance.   </w:t>
      </w:r>
    </w:p>
    <w:p w14:paraId="709CF0C5" w14:textId="77777777" w:rsidR="00DC6156" w:rsidRDefault="006435F8">
      <w:pPr>
        <w:spacing w:after="12" w:line="259" w:lineRule="auto"/>
        <w:ind w:left="0" w:firstLine="0"/>
      </w:pPr>
      <w:r>
        <w:t xml:space="preserve"> </w:t>
      </w:r>
    </w:p>
    <w:p w14:paraId="4FCD9B52" w14:textId="77777777" w:rsidR="00DC6156" w:rsidRDefault="006435F8">
      <w:pPr>
        <w:numPr>
          <w:ilvl w:val="1"/>
          <w:numId w:val="7"/>
        </w:numPr>
        <w:ind w:right="2" w:hanging="566"/>
      </w:pPr>
      <w:r>
        <w:t xml:space="preserve">Where a parent/carer does not notify the school of their child’s absence, the school will follow this up as quickly as possible.  Schools will use their knowledge of families to identify pupils who may be more vulnerable when absent and these families will be contacted first.  </w:t>
      </w:r>
    </w:p>
    <w:p w14:paraId="1DCC660B" w14:textId="77777777" w:rsidR="00DC6156" w:rsidRDefault="006435F8">
      <w:pPr>
        <w:spacing w:after="11" w:line="259" w:lineRule="auto"/>
        <w:ind w:left="0" w:firstLine="0"/>
      </w:pPr>
      <w:r>
        <w:t xml:space="preserve"> </w:t>
      </w:r>
    </w:p>
    <w:p w14:paraId="457371E3" w14:textId="77777777" w:rsidR="00DC6156" w:rsidRDefault="006435F8">
      <w:pPr>
        <w:numPr>
          <w:ilvl w:val="1"/>
          <w:numId w:val="7"/>
        </w:numPr>
        <w:ind w:right="2" w:hanging="566"/>
      </w:pPr>
      <w:r>
        <w:t xml:space="preserve">Process for following up on unexplained absence:  </w:t>
      </w:r>
    </w:p>
    <w:p w14:paraId="78E4ECA6" w14:textId="77777777" w:rsidR="00DC6156" w:rsidRDefault="006435F8">
      <w:pPr>
        <w:spacing w:after="24" w:line="259" w:lineRule="auto"/>
        <w:ind w:left="566" w:firstLine="0"/>
      </w:pPr>
      <w:r>
        <w:t xml:space="preserve"> </w:t>
      </w:r>
    </w:p>
    <w:p w14:paraId="01579EAF" w14:textId="77777777" w:rsidR="00DC6156" w:rsidRDefault="006435F8">
      <w:pPr>
        <w:numPr>
          <w:ilvl w:val="2"/>
          <w:numId w:val="7"/>
        </w:numPr>
        <w:spacing w:after="36"/>
        <w:ind w:right="1" w:hanging="358"/>
      </w:pPr>
      <w:r>
        <w:t xml:space="preserve">Using an Arbor in App message, parents will be informed of their child’s absence and asked to contact the school as soon as possible after 9am.   </w:t>
      </w:r>
    </w:p>
    <w:p w14:paraId="196F5527" w14:textId="77777777" w:rsidR="00DC6156" w:rsidRDefault="006435F8">
      <w:pPr>
        <w:numPr>
          <w:ilvl w:val="2"/>
          <w:numId w:val="7"/>
        </w:numPr>
        <w:spacing w:after="38"/>
        <w:ind w:right="1" w:hanging="358"/>
      </w:pPr>
      <w:r>
        <w:t xml:space="preserve">If no contact is received by the school within around 30 minutes of this text message being sent, a phone call will be made to the primary contact detailed on the pupil’s files.  </w:t>
      </w:r>
    </w:p>
    <w:p w14:paraId="5F2267C6" w14:textId="77777777" w:rsidR="00DC6156" w:rsidRDefault="006435F8">
      <w:pPr>
        <w:numPr>
          <w:ilvl w:val="2"/>
          <w:numId w:val="7"/>
        </w:numPr>
        <w:spacing w:after="37" w:line="249" w:lineRule="auto"/>
        <w:ind w:right="1" w:hanging="358"/>
      </w:pPr>
      <w:r>
        <w:t xml:space="preserve">If there is no answer, contact will be attempted with other contacts detailed on the pupil’s file.  </w:t>
      </w:r>
    </w:p>
    <w:p w14:paraId="45F3FB85" w14:textId="77777777" w:rsidR="00DC6156" w:rsidRDefault="006435F8">
      <w:pPr>
        <w:numPr>
          <w:ilvl w:val="2"/>
          <w:numId w:val="7"/>
        </w:numPr>
        <w:spacing w:after="32" w:line="241" w:lineRule="auto"/>
        <w:ind w:right="1" w:hanging="358"/>
      </w:pPr>
      <w:r>
        <w:t xml:space="preserve">If no contact can be made, the school will take every reasonable step to satisfy themselves that the pupil is safe.  This may include contacting sibling’s schools, contacting Social Care / Early Help if a worker is involved with the family, making a home visit and, in some cases, informing the police.  </w:t>
      </w:r>
    </w:p>
    <w:p w14:paraId="3C0504B8" w14:textId="77777777" w:rsidR="00DC6156" w:rsidRDefault="006435F8">
      <w:pPr>
        <w:numPr>
          <w:ilvl w:val="2"/>
          <w:numId w:val="7"/>
        </w:numPr>
        <w:spacing w:after="5" w:line="249" w:lineRule="auto"/>
        <w:ind w:right="1" w:hanging="358"/>
      </w:pPr>
      <w:r>
        <w:t xml:space="preserve">The school should be satisfied with every absent child’s safety by 10am at the latest. </w:t>
      </w:r>
    </w:p>
    <w:p w14:paraId="2792D3CC" w14:textId="77777777" w:rsidR="00DC6156" w:rsidRDefault="006435F8">
      <w:pPr>
        <w:spacing w:after="12" w:line="259" w:lineRule="auto"/>
        <w:ind w:left="0" w:firstLine="0"/>
      </w:pPr>
      <w:r>
        <w:t xml:space="preserve"> </w:t>
      </w:r>
    </w:p>
    <w:p w14:paraId="46D4017D" w14:textId="77777777" w:rsidR="00DC6156" w:rsidRDefault="006435F8">
      <w:pPr>
        <w:numPr>
          <w:ilvl w:val="1"/>
          <w:numId w:val="7"/>
        </w:numPr>
        <w:ind w:right="2" w:hanging="566"/>
      </w:pPr>
      <w:r>
        <w:t xml:space="preserve">The school will hold a record of pupils that they deem to be additionally vulnerable when not in school, which could include knowledge of mental health difficulties either for the pupil or their family, child protection concerns or medical needs.  </w:t>
      </w:r>
    </w:p>
    <w:p w14:paraId="4E4A0415" w14:textId="77777777" w:rsidR="00DC6156" w:rsidRDefault="006435F8">
      <w:pPr>
        <w:spacing w:after="12" w:line="259" w:lineRule="auto"/>
        <w:ind w:left="0" w:firstLine="0"/>
      </w:pPr>
      <w:r>
        <w:t xml:space="preserve"> </w:t>
      </w:r>
    </w:p>
    <w:p w14:paraId="088B7425" w14:textId="77777777" w:rsidR="00DC6156" w:rsidRDefault="006435F8">
      <w:pPr>
        <w:numPr>
          <w:ilvl w:val="0"/>
          <w:numId w:val="7"/>
        </w:numPr>
        <w:spacing w:line="259" w:lineRule="auto"/>
        <w:ind w:hanging="566"/>
      </w:pPr>
      <w:r>
        <w:rPr>
          <w:b/>
        </w:rPr>
        <w:t xml:space="preserve">Monitoring attendance of individual pupils and responding to attendance concerns. </w:t>
      </w:r>
      <w:r>
        <w:t xml:space="preserve"> </w:t>
      </w:r>
    </w:p>
    <w:p w14:paraId="68F37319" w14:textId="77777777" w:rsidR="00DC6156" w:rsidRDefault="006435F8">
      <w:pPr>
        <w:spacing w:after="12" w:line="259" w:lineRule="auto"/>
        <w:ind w:left="0" w:firstLine="0"/>
      </w:pPr>
      <w:r>
        <w:t xml:space="preserve"> </w:t>
      </w:r>
    </w:p>
    <w:p w14:paraId="5E93871B" w14:textId="77777777" w:rsidR="00DC6156" w:rsidRDefault="006435F8">
      <w:pPr>
        <w:numPr>
          <w:ilvl w:val="1"/>
          <w:numId w:val="7"/>
        </w:numPr>
        <w:ind w:right="2" w:hanging="566"/>
      </w:pPr>
      <w:r>
        <w:t xml:space="preserve">All staff have a duty to informally monitor the children’s attendance and to report any concerns that they may have about a pupil. In this way, pupil attendance is being </w:t>
      </w:r>
      <w:proofErr w:type="gramStart"/>
      <w:r>
        <w:t>monitored in the schools at all times</w:t>
      </w:r>
      <w:proofErr w:type="gramEnd"/>
      <w:r>
        <w:t xml:space="preserve">.  Concerns can then be triangulated with any other information held about the pupil such as child protection issues, mental health difficulties, SEND or caring responsibilities.  Appropriate support can then be put in place.  </w:t>
      </w:r>
    </w:p>
    <w:p w14:paraId="5CB30EC4" w14:textId="77777777" w:rsidR="00DC6156" w:rsidRDefault="006435F8">
      <w:pPr>
        <w:spacing w:after="12" w:line="259" w:lineRule="auto"/>
        <w:ind w:left="0" w:firstLine="0"/>
      </w:pPr>
      <w:r>
        <w:t xml:space="preserve"> </w:t>
      </w:r>
    </w:p>
    <w:p w14:paraId="5C4A6DFC" w14:textId="77777777" w:rsidR="00DC6156" w:rsidRDefault="006435F8">
      <w:pPr>
        <w:numPr>
          <w:ilvl w:val="1"/>
          <w:numId w:val="7"/>
        </w:numPr>
        <w:ind w:right="2" w:hanging="566"/>
      </w:pPr>
      <w:r>
        <w:t xml:space="preserve">Schools will follow formal procedures for the regular and systematic monitoring of pupil attendance, with particular emphasis on those who are classed as vulnerable. Attendance will be monitored formally for the purpose of providing effective support and interventions to improve attendance and punctuality for every individual, specific cohorts and the whole school.  </w:t>
      </w:r>
    </w:p>
    <w:p w14:paraId="2E6A5542" w14:textId="77777777" w:rsidR="00DC6156" w:rsidRDefault="006435F8">
      <w:pPr>
        <w:spacing w:after="12" w:line="259" w:lineRule="auto"/>
        <w:ind w:left="0" w:firstLine="0"/>
      </w:pPr>
      <w:r>
        <w:t xml:space="preserve"> </w:t>
      </w:r>
    </w:p>
    <w:p w14:paraId="4055905B" w14:textId="77777777" w:rsidR="00DC6156" w:rsidRDefault="006435F8">
      <w:pPr>
        <w:numPr>
          <w:ilvl w:val="1"/>
          <w:numId w:val="7"/>
        </w:numPr>
        <w:ind w:right="2" w:hanging="566"/>
      </w:pPr>
      <w:r>
        <w:t xml:space="preserve">Monitoring of attendance is a continual process and will be led by the senior leader with responsibility for attendance.  Action may be triggered at any point where a concern is raised.  However, typically the following process outlines how attendance is monitored: </w:t>
      </w:r>
    </w:p>
    <w:p w14:paraId="2D8FC28F" w14:textId="77777777" w:rsidR="00DC6156" w:rsidRDefault="006435F8">
      <w:pPr>
        <w:spacing w:after="24" w:line="259" w:lineRule="auto"/>
        <w:ind w:left="720" w:firstLine="0"/>
      </w:pPr>
      <w:r>
        <w:t xml:space="preserve"> </w:t>
      </w:r>
    </w:p>
    <w:p w14:paraId="7F27B712" w14:textId="77777777" w:rsidR="00DC6156" w:rsidRDefault="006435F8">
      <w:pPr>
        <w:numPr>
          <w:ilvl w:val="2"/>
          <w:numId w:val="7"/>
        </w:numPr>
        <w:spacing w:after="36"/>
        <w:ind w:right="1" w:hanging="358"/>
      </w:pPr>
      <w:r>
        <w:lastRenderedPageBreak/>
        <w:t xml:space="preserve">Formal monitoring will take place by all schools on a half termly basis through a meeting of the relevant senior leader with other staff who have a key attendance role. </w:t>
      </w:r>
    </w:p>
    <w:p w14:paraId="31A7268D" w14:textId="77777777" w:rsidR="00DC6156" w:rsidRDefault="006435F8">
      <w:pPr>
        <w:numPr>
          <w:ilvl w:val="2"/>
          <w:numId w:val="7"/>
        </w:numPr>
        <w:spacing w:after="37" w:line="249" w:lineRule="auto"/>
        <w:ind w:right="1" w:hanging="358"/>
      </w:pPr>
      <w:r>
        <w:t xml:space="preserve">At each half term, consideration will be given to pupils according to the ‘tiered response’ outlined below.   </w:t>
      </w:r>
    </w:p>
    <w:p w14:paraId="747EB02F" w14:textId="77777777" w:rsidR="00DC6156" w:rsidRDefault="006435F8">
      <w:pPr>
        <w:numPr>
          <w:ilvl w:val="2"/>
          <w:numId w:val="7"/>
        </w:numPr>
        <w:spacing w:after="150"/>
        <w:ind w:right="1" w:hanging="358"/>
      </w:pPr>
      <w:r>
        <w:t xml:space="preserve">Agreed actions for pupils will be identified; where required, further advice will be taken such as from the School Attendance Support Team.  </w:t>
      </w:r>
    </w:p>
    <w:p w14:paraId="3B39E76C" w14:textId="77777777" w:rsidR="00DC6156" w:rsidRDefault="006435F8">
      <w:pPr>
        <w:spacing w:after="12" w:line="259" w:lineRule="auto"/>
        <w:ind w:left="1054" w:firstLine="0"/>
      </w:pPr>
      <w:r>
        <w:t xml:space="preserve"> </w:t>
      </w:r>
    </w:p>
    <w:p w14:paraId="376FE6E3" w14:textId="77777777" w:rsidR="00DC6156" w:rsidRDefault="006435F8">
      <w:pPr>
        <w:numPr>
          <w:ilvl w:val="1"/>
          <w:numId w:val="7"/>
        </w:numPr>
        <w:ind w:right="2" w:hanging="566"/>
      </w:pPr>
      <w:r>
        <w:t xml:space="preserve">There is a tiered system to respond to low and/or falling attendance levels: </w:t>
      </w:r>
    </w:p>
    <w:p w14:paraId="5AF96556" w14:textId="77777777" w:rsidR="00DC6156" w:rsidRDefault="006435F8">
      <w:pPr>
        <w:spacing w:after="12" w:line="259" w:lineRule="auto"/>
        <w:ind w:left="720" w:firstLine="0"/>
      </w:pPr>
      <w:r>
        <w:t xml:space="preserve"> </w:t>
      </w:r>
    </w:p>
    <w:p w14:paraId="2CB16A09" w14:textId="77777777" w:rsidR="00DC6156" w:rsidRDefault="006435F8">
      <w:pPr>
        <w:numPr>
          <w:ilvl w:val="2"/>
          <w:numId w:val="8"/>
        </w:numPr>
        <w:spacing w:after="32" w:line="241" w:lineRule="auto"/>
        <w:ind w:right="-8" w:hanging="360"/>
        <w:jc w:val="both"/>
      </w:pPr>
      <w:r>
        <w:rPr>
          <w:u w:val="single" w:color="000000"/>
        </w:rPr>
        <w:t>Attendance below 96%:</w:t>
      </w:r>
      <w:r>
        <w:t xml:space="preserve"> A standard letter is typically sent to any parent/carer whose child’s attendance has dropped below 96%.  This letter is for information – it notifies the parent/carer of this attendance level and explains that the school will continue to monitor their child’s attendance.  (Where the cause for a pupil’s attendance dropping below 96% is very specific and clearly known and evidenced to the school, the school may decide that such a letter is not required or appropriate.  For example, where a pupil has had a kn</w:t>
      </w:r>
      <w:r>
        <w:t xml:space="preserve">own and confirmed medical issue and where this is the only substantial cause for the lower attendance.  In such circumstances, the pupil’s attendance will be closely monitored – a further reduction in attendance may prompt this initial letter, without the need to wait for the next formal </w:t>
      </w:r>
      <w:proofErr w:type="spellStart"/>
      <w:r>
        <w:t>halftermly</w:t>
      </w:r>
      <w:proofErr w:type="spellEnd"/>
      <w:r>
        <w:t xml:space="preserve"> review).  </w:t>
      </w:r>
    </w:p>
    <w:p w14:paraId="2D3DB449" w14:textId="77777777" w:rsidR="00DC6156" w:rsidRDefault="006435F8">
      <w:pPr>
        <w:numPr>
          <w:ilvl w:val="2"/>
          <w:numId w:val="8"/>
        </w:numPr>
        <w:spacing w:after="32" w:line="241" w:lineRule="auto"/>
        <w:ind w:right="-8" w:hanging="360"/>
        <w:jc w:val="both"/>
      </w:pPr>
      <w:r>
        <w:rPr>
          <w:u w:val="single" w:color="000000"/>
        </w:rPr>
        <w:t>Attendance between 90% and 96%:</w:t>
      </w:r>
      <w:r>
        <w:t xml:space="preserve"> The standard letter described above may be used again where a pupil’s attendance sits around this level.  This letter may be used twice in </w:t>
      </w:r>
      <w:proofErr w:type="gramStart"/>
      <w:r>
        <w:t>succession</w:t>
      </w:r>
      <w:proofErr w:type="gramEnd"/>
      <w:r>
        <w:t xml:space="preserve"> but it assumes that the school has engaged in other dialogue with the family in between, either through telephone conversations, informal school gate discussions or through less formal meetings.  Attendance will not usually be allowed to remain at this level for too long before being treated as for attendance which is below 90%.   </w:t>
      </w:r>
    </w:p>
    <w:p w14:paraId="333A2644" w14:textId="77777777" w:rsidR="00DC6156" w:rsidRDefault="006435F8">
      <w:pPr>
        <w:numPr>
          <w:ilvl w:val="2"/>
          <w:numId w:val="8"/>
        </w:numPr>
        <w:spacing w:after="32" w:line="241" w:lineRule="auto"/>
        <w:ind w:right="-8" w:hanging="360"/>
        <w:jc w:val="both"/>
      </w:pPr>
      <w:r>
        <w:rPr>
          <w:u w:val="single" w:color="000000"/>
        </w:rPr>
        <w:t>Attendance which is below 90%:</w:t>
      </w:r>
      <w:r>
        <w:t xml:space="preserve"> Attendance at 90% equates to 19 days absence through a year and </w:t>
      </w:r>
      <w:proofErr w:type="gramStart"/>
      <w:r>
        <w:t>is considered to be</w:t>
      </w:r>
      <w:proofErr w:type="gramEnd"/>
      <w:r>
        <w:t xml:space="preserve"> </w:t>
      </w:r>
      <w:r>
        <w:rPr>
          <w:b/>
        </w:rPr>
        <w:t>persistent absence</w:t>
      </w:r>
      <w:r>
        <w:t>.  In such circumstances, parents/carers will receive a specific letter which very clearly identifies that the attendance level is a significant cause for concern (except for in exceptional circumstances where the attendance may not a cause for concern such as known medical condition).  Parents/carers are requested to attend a meeting to explore the reasons for their child’s low attendance.  The content of</w:t>
      </w:r>
      <w:r>
        <w:t xml:space="preserve"> this meeting will be used to agree ways in which school/parents will together improve </w:t>
      </w:r>
      <w:proofErr w:type="gramStart"/>
      <w:r>
        <w:t>attendance</w:t>
      </w:r>
      <w:proofErr w:type="gramEnd"/>
      <w:r>
        <w:t xml:space="preserve"> and this will be recorded in writing.  A review date will be agreed. Participants in that meeting will vary according to the circumstances but may often involve staff such as the senior leader for attendance, class teacher, SENCo and Pastoral Care Worker.  The school may well engage the Local Authority.  At this stage, schools should make it known – and confirm in writing - </w:t>
      </w:r>
      <w:r>
        <w:rPr>
          <w:b/>
        </w:rPr>
        <w:t>that absences cannot be authorised wi</w:t>
      </w:r>
      <w:r>
        <w:rPr>
          <w:b/>
        </w:rPr>
        <w:t>thout medical evidence unless there are exceptional reasons which render this inappropriate</w:t>
      </w:r>
      <w:r>
        <w:t xml:space="preserve"> (for example, a known medical condition); schools cannot routinely authorise absence where a child’s attendance has reached this level of concern and this will be explored at the meeting.  </w:t>
      </w:r>
    </w:p>
    <w:p w14:paraId="58DADF0F" w14:textId="77777777" w:rsidR="00DC6156" w:rsidRDefault="006435F8">
      <w:pPr>
        <w:numPr>
          <w:ilvl w:val="2"/>
          <w:numId w:val="8"/>
        </w:numPr>
        <w:spacing w:after="32" w:line="241" w:lineRule="auto"/>
        <w:ind w:right="-8" w:hanging="360"/>
        <w:jc w:val="both"/>
      </w:pPr>
      <w:r>
        <w:rPr>
          <w:u w:val="single" w:color="000000"/>
        </w:rPr>
        <w:t>Attendance which continues to decline from below 90%:</w:t>
      </w:r>
      <w:r>
        <w:t xml:space="preserve">  Unless there are exceptional circumstances, schools will not be routinely authorising absences at this stage.  If attendance is not showing reasonable improvement within four weeks of the last communication to parents/carers, then schools will take further action which will involve further meetings with the parents/carers.  It is likely that a formal Parenting Contract will be required and external partners such as the Local Authority will be engaged if they haven’t already.   </w:t>
      </w:r>
    </w:p>
    <w:p w14:paraId="5FAC32EA" w14:textId="77777777" w:rsidR="00DC6156" w:rsidRDefault="006435F8">
      <w:pPr>
        <w:numPr>
          <w:ilvl w:val="2"/>
          <w:numId w:val="8"/>
        </w:numPr>
        <w:spacing w:line="241" w:lineRule="auto"/>
        <w:ind w:right="-8" w:hanging="360"/>
        <w:jc w:val="both"/>
      </w:pPr>
      <w:r>
        <w:rPr>
          <w:u w:val="single" w:color="000000"/>
        </w:rPr>
        <w:t>Attendance which is 50% or lower.</w:t>
      </w:r>
      <w:r>
        <w:t xml:space="preserve">  </w:t>
      </w:r>
      <w:proofErr w:type="gramStart"/>
      <w:r>
        <w:t>Particular focus</w:t>
      </w:r>
      <w:proofErr w:type="gramEnd"/>
      <w:r>
        <w:t xml:space="preserve"> will be given by everyone to pupils who are absent from school more than they are present.  These severely absent pupils may find it more difficult to be in school or face bigger barriers to their regular attendance and as such are likely to need more intensive support across a range of partners. A concerted effort is therefore needed across all relevant services to prioritise them. All partners should work together to make this group the top priority for support – this may include specif</w:t>
      </w:r>
      <w:r>
        <w:t xml:space="preserve">ic support with attendance or a whole family plan, but it may also include consideration for an education, health and care </w:t>
      </w:r>
      <w:r>
        <w:lastRenderedPageBreak/>
        <w:t xml:space="preserve">plan or an alternative form of educational provision where necessary to overcome the barriers to being in school. </w:t>
      </w:r>
    </w:p>
    <w:p w14:paraId="6C2A2D7F" w14:textId="77777777" w:rsidR="00DC6156" w:rsidRDefault="006435F8">
      <w:pPr>
        <w:spacing w:after="12" w:line="259" w:lineRule="auto"/>
        <w:ind w:left="1080" w:firstLine="0"/>
      </w:pPr>
      <w:r>
        <w:t xml:space="preserve"> </w:t>
      </w:r>
    </w:p>
    <w:p w14:paraId="29204FF5" w14:textId="77777777" w:rsidR="00DC6156" w:rsidRDefault="006435F8">
      <w:pPr>
        <w:numPr>
          <w:ilvl w:val="1"/>
          <w:numId w:val="7"/>
        </w:numPr>
        <w:ind w:right="2" w:hanging="566"/>
      </w:pPr>
      <w:r>
        <w:t xml:space="preserve">During the autumn term, schools may also take account of the end of previous year attendance picture when determining actions against the tiered response.  For example, a child whose attendance has dropped below 96% </w:t>
      </w:r>
      <w:proofErr w:type="gramStart"/>
      <w:r>
        <w:t>as a result of</w:t>
      </w:r>
      <w:proofErr w:type="gramEnd"/>
      <w:r>
        <w:t xml:space="preserve"> a single period of approved absence and where the previous year’s position was 96% or above, a school may judge that an attendance letter is not yet required and continue to monitor closely.   </w:t>
      </w:r>
    </w:p>
    <w:p w14:paraId="57A8365B" w14:textId="77777777" w:rsidR="00DC6156" w:rsidRDefault="006435F8">
      <w:pPr>
        <w:spacing w:after="12" w:line="259" w:lineRule="auto"/>
        <w:ind w:left="0" w:firstLine="0"/>
      </w:pPr>
      <w:r>
        <w:t xml:space="preserve"> </w:t>
      </w:r>
    </w:p>
    <w:p w14:paraId="6B3A1E6B" w14:textId="77777777" w:rsidR="00DC6156" w:rsidRDefault="006435F8">
      <w:pPr>
        <w:numPr>
          <w:ilvl w:val="1"/>
          <w:numId w:val="7"/>
        </w:numPr>
        <w:ind w:right="2" w:hanging="566"/>
      </w:pPr>
      <w:r>
        <w:t xml:space="preserve">These figures expressed as % attendance levels are intended as a guide for the tiered </w:t>
      </w:r>
      <w:proofErr w:type="gramStart"/>
      <w:r>
        <w:t>response</w:t>
      </w:r>
      <w:proofErr w:type="gramEnd"/>
      <w:r>
        <w:t xml:space="preserve"> but they are not absolute and it will be necessary for school to exercise some judgement.  Schools will also take other factors into account when deciding how to manage attendance.  For example, schools will consider patterns of attendance which may trigger concerns such as frequent broken weeks or repeated similar absence such as a pupil who is absent every Friday. Schools may decide to intervene whenever they have concerns, taking these guidelines into account.  Schools will communicate with thei</w:t>
      </w:r>
      <w:r>
        <w:t xml:space="preserve">r Local Authority as appropriate at any stage if there is particular concern about a child’s attendance. </w:t>
      </w:r>
    </w:p>
    <w:p w14:paraId="2FADD526" w14:textId="77777777" w:rsidR="00DC6156" w:rsidRDefault="006435F8">
      <w:pPr>
        <w:spacing w:line="259" w:lineRule="auto"/>
        <w:ind w:left="0" w:firstLine="0"/>
      </w:pPr>
      <w:r>
        <w:t xml:space="preserve"> </w:t>
      </w:r>
    </w:p>
    <w:p w14:paraId="61EB0B7E" w14:textId="77777777" w:rsidR="00DC6156" w:rsidRDefault="006435F8">
      <w:pPr>
        <w:numPr>
          <w:ilvl w:val="1"/>
          <w:numId w:val="7"/>
        </w:numPr>
        <w:ind w:right="2" w:hanging="566"/>
      </w:pPr>
      <w:r>
        <w:t xml:space="preserve">Schools are provided with a support pack which includes template letters and proformas as required to support this tiered approach.   Schools should amend these to meet their own requirements.  </w:t>
      </w:r>
    </w:p>
    <w:p w14:paraId="1124C2B5" w14:textId="77777777" w:rsidR="00DC6156" w:rsidRDefault="006435F8">
      <w:pPr>
        <w:spacing w:after="11" w:line="259" w:lineRule="auto"/>
        <w:ind w:left="0" w:firstLine="0"/>
      </w:pPr>
      <w:r>
        <w:rPr>
          <w:b/>
        </w:rPr>
        <w:t xml:space="preserve"> </w:t>
      </w:r>
    </w:p>
    <w:p w14:paraId="4A4E5CBD" w14:textId="77777777" w:rsidR="00DC6156" w:rsidRDefault="006435F8">
      <w:pPr>
        <w:pStyle w:val="Heading1"/>
        <w:tabs>
          <w:tab w:val="center" w:pos="2317"/>
        </w:tabs>
        <w:ind w:left="-15" w:firstLine="0"/>
      </w:pPr>
      <w:r>
        <w:t>9.</w:t>
      </w:r>
      <w:r>
        <w:rPr>
          <w:rFonts w:ascii="Arial" w:eastAsia="Arial" w:hAnsi="Arial" w:cs="Arial"/>
        </w:rPr>
        <w:t xml:space="preserve"> </w:t>
      </w:r>
      <w:r>
        <w:rPr>
          <w:rFonts w:ascii="Arial" w:eastAsia="Arial" w:hAnsi="Arial" w:cs="Arial"/>
        </w:rPr>
        <w:tab/>
      </w:r>
      <w:r>
        <w:t xml:space="preserve">Notice to Improve and Penalty notices </w:t>
      </w:r>
    </w:p>
    <w:p w14:paraId="3B48A756" w14:textId="77777777" w:rsidR="00DC6156" w:rsidRDefault="006435F8">
      <w:pPr>
        <w:spacing w:after="12" w:line="259" w:lineRule="auto"/>
        <w:ind w:left="0" w:firstLine="0"/>
      </w:pPr>
      <w:r>
        <w:t xml:space="preserve"> </w:t>
      </w:r>
    </w:p>
    <w:p w14:paraId="6D485E90" w14:textId="77777777" w:rsidR="00DC6156" w:rsidRDefault="006435F8">
      <w:pPr>
        <w:spacing w:after="26"/>
        <w:ind w:left="551" w:right="2" w:hanging="566"/>
      </w:pPr>
      <w:r>
        <w:t>9.1</w:t>
      </w:r>
      <w:r>
        <w:rPr>
          <w:rFonts w:ascii="Arial" w:eastAsia="Arial" w:hAnsi="Arial" w:cs="Arial"/>
        </w:rPr>
        <w:t xml:space="preserve"> </w:t>
      </w:r>
      <w:r>
        <w:rPr>
          <w:rFonts w:ascii="Arial" w:eastAsia="Arial" w:hAnsi="Arial" w:cs="Arial"/>
        </w:rPr>
        <w:tab/>
      </w:r>
      <w:r>
        <w:t xml:space="preserve">Schools can request that the Local Authority issues a Penalty Notice (PN) for persistent and severe absenteeism, including for taking unauthorised term-time leave.   </w:t>
      </w:r>
    </w:p>
    <w:p w14:paraId="0C60AFBB" w14:textId="77777777" w:rsidR="00DC6156" w:rsidRDefault="006435F8">
      <w:pPr>
        <w:spacing w:after="26"/>
        <w:ind w:left="551" w:right="2" w:hanging="566"/>
      </w:pPr>
      <w:r>
        <w:t>9.2</w:t>
      </w:r>
      <w:r>
        <w:rPr>
          <w:rFonts w:ascii="Arial" w:eastAsia="Arial" w:hAnsi="Arial" w:cs="Arial"/>
        </w:rPr>
        <w:t xml:space="preserve"> </w:t>
      </w:r>
      <w:r>
        <w:rPr>
          <w:rFonts w:ascii="Arial" w:eastAsia="Arial" w:hAnsi="Arial" w:cs="Arial"/>
        </w:rPr>
        <w:tab/>
      </w:r>
      <w:r>
        <w:t>The DfE provides national thresholds for the circumstances under which a PN should be considered by the school.  These thresholds are set out in the DfE publication ‘</w:t>
      </w:r>
      <w:hyperlink r:id="rId62">
        <w:r w:rsidR="00DC6156">
          <w:rPr>
            <w:color w:val="0000FF"/>
            <w:u w:val="single" w:color="0000FF"/>
          </w:rPr>
          <w:t>Working together to</w:t>
        </w:r>
      </w:hyperlink>
      <w:hyperlink r:id="rId63">
        <w:r w:rsidR="00DC6156">
          <w:rPr>
            <w:color w:val="0000FF"/>
          </w:rPr>
          <w:t xml:space="preserve"> </w:t>
        </w:r>
      </w:hyperlink>
      <w:hyperlink r:id="rId64">
        <w:r w:rsidR="00DC6156">
          <w:rPr>
            <w:color w:val="0000FF"/>
            <w:u w:val="single" w:color="0000FF"/>
          </w:rPr>
          <w:t>improve school attendance.</w:t>
        </w:r>
      </w:hyperlink>
      <w:hyperlink r:id="rId65">
        <w:r w:rsidR="00DC6156">
          <w:t>’</w:t>
        </w:r>
      </w:hyperlink>
      <w:r>
        <w:t xml:space="preserve"> (para 176 to 185) </w:t>
      </w:r>
    </w:p>
    <w:p w14:paraId="74423E52" w14:textId="77777777" w:rsidR="00DC6156" w:rsidRDefault="006435F8">
      <w:pPr>
        <w:spacing w:after="26"/>
        <w:ind w:left="551" w:right="2" w:hanging="566"/>
      </w:pPr>
      <w:r>
        <w:t>9.3</w:t>
      </w:r>
      <w:r>
        <w:rPr>
          <w:rFonts w:ascii="Arial" w:eastAsia="Arial" w:hAnsi="Arial" w:cs="Arial"/>
        </w:rPr>
        <w:t xml:space="preserve"> </w:t>
      </w:r>
      <w:r>
        <w:rPr>
          <w:rFonts w:ascii="Arial" w:eastAsia="Arial" w:hAnsi="Arial" w:cs="Arial"/>
        </w:rPr>
        <w:tab/>
      </w:r>
      <w:r>
        <w:t xml:space="preserve">A Local Authority can consider issuing a ‘Notice to Improve’, as per the DfE guidance, to provide parents with a final opportunity to engage with support before the issuing of a PN.  </w:t>
      </w:r>
    </w:p>
    <w:p w14:paraId="2C5DC222" w14:textId="77777777" w:rsidR="00DC6156" w:rsidRDefault="006435F8">
      <w:pPr>
        <w:spacing w:after="26"/>
        <w:ind w:left="551" w:right="2" w:hanging="566"/>
      </w:pPr>
      <w:r>
        <w:t>9.4</w:t>
      </w:r>
      <w:r>
        <w:rPr>
          <w:rFonts w:ascii="Arial" w:eastAsia="Arial" w:hAnsi="Arial" w:cs="Arial"/>
        </w:rPr>
        <w:t xml:space="preserve"> </w:t>
      </w:r>
      <w:r>
        <w:rPr>
          <w:rFonts w:ascii="Arial" w:eastAsia="Arial" w:hAnsi="Arial" w:cs="Arial"/>
        </w:rPr>
        <w:tab/>
      </w:r>
      <w:r>
        <w:t xml:space="preserve">Local Authorities are required to draw up, and publish on their website, a Local Code of Conduct for issuing penalty notices.  This code of conduct must also include details of the Notice to Improve process.  Links to the Code of Conduct for Dorset Council and Bournemouth, Christchurch and Poole Council can be found on appendix B. </w:t>
      </w:r>
    </w:p>
    <w:p w14:paraId="23ED4D06" w14:textId="77777777" w:rsidR="00DC6156" w:rsidRDefault="006435F8">
      <w:pPr>
        <w:spacing w:after="26"/>
        <w:ind w:left="551" w:right="2" w:hanging="566"/>
      </w:pPr>
      <w:r>
        <w:t>9.5</w:t>
      </w:r>
      <w:r>
        <w:rPr>
          <w:rFonts w:ascii="Arial" w:eastAsia="Arial" w:hAnsi="Arial" w:cs="Arial"/>
        </w:rPr>
        <w:t xml:space="preserve"> </w:t>
      </w:r>
      <w:r>
        <w:rPr>
          <w:rFonts w:ascii="Arial" w:eastAsia="Arial" w:hAnsi="Arial" w:cs="Arial"/>
        </w:rPr>
        <w:tab/>
      </w:r>
      <w:r>
        <w:t xml:space="preserve">Only two penalty notices can be issued to the same parent in respect of the same child within a </w:t>
      </w:r>
      <w:proofErr w:type="gramStart"/>
      <w:r>
        <w:t>3 year</w:t>
      </w:r>
      <w:proofErr w:type="gramEnd"/>
      <w:r>
        <w:t xml:space="preserve"> rolling period and any second notice within that period is charged at a higher rate.  This first PN will be charged at £160 if paid within 28 days (reduced to £80 if paid within 21 days); the second is charged at a flat rate of £160 if paid within 28 days.  </w:t>
      </w:r>
    </w:p>
    <w:p w14:paraId="61B09B45" w14:textId="77777777" w:rsidR="00DC6156" w:rsidRDefault="006435F8">
      <w:pPr>
        <w:tabs>
          <w:tab w:val="center" w:pos="4335"/>
        </w:tabs>
        <w:ind w:left="-15" w:firstLine="0"/>
      </w:pPr>
      <w:r>
        <w:t>9.6</w:t>
      </w:r>
      <w:r>
        <w:rPr>
          <w:rFonts w:ascii="Arial" w:eastAsia="Arial" w:hAnsi="Arial" w:cs="Arial"/>
        </w:rPr>
        <w:t xml:space="preserve"> </w:t>
      </w:r>
      <w:r>
        <w:rPr>
          <w:rFonts w:ascii="Arial" w:eastAsia="Arial" w:hAnsi="Arial" w:cs="Arial"/>
        </w:rPr>
        <w:tab/>
      </w:r>
      <w:r>
        <w:t xml:space="preserve">A PN can be issued to the parent or parents who have allowed the absence to occur.  </w:t>
      </w:r>
    </w:p>
    <w:p w14:paraId="4F4199D4" w14:textId="77777777" w:rsidR="00DC6156" w:rsidRDefault="006435F8">
      <w:pPr>
        <w:ind w:left="551" w:right="2" w:hanging="566"/>
      </w:pPr>
      <w:r>
        <w:t>9.7</w:t>
      </w:r>
      <w:r>
        <w:rPr>
          <w:rFonts w:ascii="Arial" w:eastAsia="Arial" w:hAnsi="Arial" w:cs="Arial"/>
        </w:rPr>
        <w:t xml:space="preserve"> </w:t>
      </w:r>
      <w:r>
        <w:rPr>
          <w:rFonts w:ascii="Arial" w:eastAsia="Arial" w:hAnsi="Arial" w:cs="Arial"/>
        </w:rPr>
        <w:tab/>
      </w:r>
      <w:r>
        <w:t xml:space="preserve">Schools will ensure that parents are told in writing of the potential implication of low attendance and taking unauthorised term time leave.   </w:t>
      </w:r>
    </w:p>
    <w:p w14:paraId="22B74C35" w14:textId="77777777" w:rsidR="00DC6156" w:rsidRDefault="006435F8">
      <w:pPr>
        <w:spacing w:after="12" w:line="259" w:lineRule="auto"/>
        <w:ind w:left="566" w:firstLine="0"/>
      </w:pPr>
      <w:r>
        <w:t xml:space="preserve"> </w:t>
      </w:r>
    </w:p>
    <w:p w14:paraId="6CF36032" w14:textId="77777777" w:rsidR="00DC6156" w:rsidRDefault="006435F8">
      <w:pPr>
        <w:pStyle w:val="Heading1"/>
        <w:tabs>
          <w:tab w:val="center" w:pos="3180"/>
        </w:tabs>
        <w:ind w:left="-15" w:firstLine="0"/>
      </w:pPr>
      <w:r>
        <w:t>10.</w:t>
      </w:r>
      <w:r>
        <w:rPr>
          <w:rFonts w:ascii="Arial" w:eastAsia="Arial" w:hAnsi="Arial" w:cs="Arial"/>
        </w:rPr>
        <w:t xml:space="preserve"> </w:t>
      </w:r>
      <w:r>
        <w:rPr>
          <w:rFonts w:ascii="Arial" w:eastAsia="Arial" w:hAnsi="Arial" w:cs="Arial"/>
        </w:rPr>
        <w:tab/>
      </w:r>
      <w:r>
        <w:t xml:space="preserve">Tracking and monitoring overall attendance performance </w:t>
      </w:r>
    </w:p>
    <w:p w14:paraId="4FBE614A" w14:textId="77777777" w:rsidR="00DC6156" w:rsidRDefault="006435F8">
      <w:pPr>
        <w:spacing w:after="12" w:line="259" w:lineRule="auto"/>
        <w:ind w:left="0" w:firstLine="0"/>
      </w:pPr>
      <w:r>
        <w:t xml:space="preserve"> </w:t>
      </w:r>
    </w:p>
    <w:p w14:paraId="55A728ED" w14:textId="77777777" w:rsidR="00DC6156" w:rsidRDefault="006435F8">
      <w:pPr>
        <w:ind w:left="551" w:right="2" w:hanging="566"/>
      </w:pPr>
      <w:r>
        <w:t>10.1</w:t>
      </w:r>
      <w:r>
        <w:rPr>
          <w:rFonts w:ascii="Arial" w:eastAsia="Arial" w:hAnsi="Arial" w:cs="Arial"/>
        </w:rPr>
        <w:t xml:space="preserve"> </w:t>
      </w:r>
      <w:r>
        <w:t xml:space="preserve">Towards the end of each half term, the school’s senior leader with responsibility for attendance will review attendance performance including: </w:t>
      </w:r>
    </w:p>
    <w:p w14:paraId="08D9EC29" w14:textId="77777777" w:rsidR="00DC6156" w:rsidRDefault="006435F8">
      <w:pPr>
        <w:spacing w:after="21" w:line="259" w:lineRule="auto"/>
        <w:ind w:left="0" w:firstLine="0"/>
      </w:pPr>
      <w:r>
        <w:t xml:space="preserve"> </w:t>
      </w:r>
    </w:p>
    <w:p w14:paraId="2B458F20" w14:textId="77777777" w:rsidR="00DC6156" w:rsidRDefault="006435F8">
      <w:pPr>
        <w:numPr>
          <w:ilvl w:val="0"/>
          <w:numId w:val="9"/>
        </w:numPr>
        <w:ind w:left="1095" w:right="2" w:hanging="358"/>
      </w:pPr>
      <w:r>
        <w:t xml:space="preserve">% Absence overall (and % authorised / unauthorised) </w:t>
      </w:r>
    </w:p>
    <w:p w14:paraId="26909B3D" w14:textId="77777777" w:rsidR="00DC6156" w:rsidRDefault="006435F8">
      <w:pPr>
        <w:numPr>
          <w:ilvl w:val="0"/>
          <w:numId w:val="9"/>
        </w:numPr>
        <w:spacing w:after="5" w:line="249" w:lineRule="auto"/>
        <w:ind w:left="1095" w:right="2" w:hanging="358"/>
      </w:pPr>
      <w:r>
        <w:t xml:space="preserve">% of pupils defined as ‘persistently absent’ </w:t>
      </w:r>
    </w:p>
    <w:p w14:paraId="14A03A1F" w14:textId="77777777" w:rsidR="00DC6156" w:rsidRDefault="006435F8">
      <w:pPr>
        <w:numPr>
          <w:ilvl w:val="0"/>
          <w:numId w:val="9"/>
        </w:numPr>
        <w:ind w:left="1095" w:right="2" w:hanging="358"/>
      </w:pPr>
      <w:r>
        <w:t xml:space="preserve">% days lost due to term time leave (and % of those authorised / unauthorised) </w:t>
      </w:r>
    </w:p>
    <w:p w14:paraId="61E26B43" w14:textId="77777777" w:rsidR="00DC6156" w:rsidRDefault="006435F8">
      <w:pPr>
        <w:numPr>
          <w:ilvl w:val="0"/>
          <w:numId w:val="9"/>
        </w:numPr>
        <w:spacing w:after="35"/>
        <w:ind w:left="1095" w:right="2" w:hanging="358"/>
      </w:pPr>
      <w:r>
        <w:lastRenderedPageBreak/>
        <w:t xml:space="preserve">In the above, comparisons between ‘all’ and key groups </w:t>
      </w:r>
      <w:proofErr w:type="gramStart"/>
      <w:r>
        <w:t>including:</w:t>
      </w:r>
      <w:proofErr w:type="gramEnd"/>
      <w:r>
        <w:t xml:space="preserve"> year groups, disadvantaged, SEND, assigned social worker, level of need 3 and 4 (as defined in safeguarding policy).  </w:t>
      </w:r>
    </w:p>
    <w:p w14:paraId="4639C56D" w14:textId="77777777" w:rsidR="00DC6156" w:rsidRDefault="006435F8">
      <w:pPr>
        <w:numPr>
          <w:ilvl w:val="0"/>
          <w:numId w:val="9"/>
        </w:numPr>
        <w:ind w:left="1095" w:right="2" w:hanging="358"/>
      </w:pPr>
      <w:r>
        <w:t xml:space="preserve">Patterns of lateness </w:t>
      </w:r>
    </w:p>
    <w:p w14:paraId="3157C981" w14:textId="77777777" w:rsidR="00DC6156" w:rsidRDefault="006435F8">
      <w:pPr>
        <w:spacing w:after="12" w:line="259" w:lineRule="auto"/>
        <w:ind w:left="0" w:firstLine="0"/>
      </w:pPr>
      <w:r>
        <w:t xml:space="preserve"> </w:t>
      </w:r>
    </w:p>
    <w:p w14:paraId="0FDA2AB7" w14:textId="77777777" w:rsidR="00DC6156" w:rsidRDefault="006435F8">
      <w:pPr>
        <w:numPr>
          <w:ilvl w:val="1"/>
          <w:numId w:val="10"/>
        </w:numPr>
        <w:ind w:right="2" w:hanging="566"/>
      </w:pPr>
      <w:r>
        <w:t xml:space="preserve">In this way, schools will formally track their attendance position within the year.  They will also </w:t>
      </w:r>
    </w:p>
    <w:p w14:paraId="3FA56195" w14:textId="77777777" w:rsidR="00DC6156" w:rsidRDefault="006435F8">
      <w:pPr>
        <w:ind w:left="576" w:right="2"/>
      </w:pPr>
      <w:r>
        <w:t xml:space="preserve">track their overall attendance patterns over a rolling three-year period.  </w:t>
      </w:r>
    </w:p>
    <w:p w14:paraId="469D6653" w14:textId="77777777" w:rsidR="00DC6156" w:rsidRDefault="006435F8">
      <w:pPr>
        <w:spacing w:after="14" w:line="259" w:lineRule="auto"/>
        <w:ind w:left="0" w:firstLine="0"/>
      </w:pPr>
      <w:r>
        <w:rPr>
          <w:rFonts w:ascii="Arial" w:eastAsia="Arial" w:hAnsi="Arial" w:cs="Arial"/>
        </w:rPr>
        <w:t xml:space="preserve"> </w:t>
      </w:r>
    </w:p>
    <w:p w14:paraId="1F6B45C9" w14:textId="77777777" w:rsidR="00DC6156" w:rsidRDefault="006435F8">
      <w:pPr>
        <w:numPr>
          <w:ilvl w:val="1"/>
          <w:numId w:val="10"/>
        </w:numPr>
        <w:ind w:right="2" w:hanging="566"/>
      </w:pPr>
      <w:r>
        <w:t xml:space="preserve">This information will be reported by the Headteacher to the Local Governing body.  </w:t>
      </w:r>
    </w:p>
    <w:p w14:paraId="7160FC5E" w14:textId="77777777" w:rsidR="00DC6156" w:rsidRDefault="006435F8">
      <w:pPr>
        <w:spacing w:after="172" w:line="259" w:lineRule="auto"/>
        <w:ind w:left="0" w:firstLine="0"/>
      </w:pPr>
      <w:r>
        <w:rPr>
          <w:b/>
        </w:rPr>
        <w:t xml:space="preserve"> </w:t>
      </w:r>
    </w:p>
    <w:p w14:paraId="30BEA5E0" w14:textId="77777777" w:rsidR="00DC6156" w:rsidRDefault="006435F8">
      <w:pPr>
        <w:pStyle w:val="Heading1"/>
        <w:tabs>
          <w:tab w:val="center" w:pos="1823"/>
        </w:tabs>
        <w:ind w:left="-15" w:firstLine="0"/>
      </w:pPr>
      <w:r>
        <w:t>11.</w:t>
      </w:r>
      <w:r>
        <w:rPr>
          <w:rFonts w:ascii="Arial" w:eastAsia="Arial" w:hAnsi="Arial" w:cs="Arial"/>
        </w:rPr>
        <w:t xml:space="preserve"> </w:t>
      </w:r>
      <w:r>
        <w:rPr>
          <w:rFonts w:ascii="Arial" w:eastAsia="Arial" w:hAnsi="Arial" w:cs="Arial"/>
        </w:rPr>
        <w:tab/>
      </w:r>
      <w:r>
        <w:t>Requiring medical evidence</w:t>
      </w:r>
      <w:r>
        <w:rPr>
          <w:b w:val="0"/>
        </w:rPr>
        <w:t xml:space="preserve"> </w:t>
      </w:r>
    </w:p>
    <w:p w14:paraId="1CEE4271" w14:textId="77777777" w:rsidR="00DC6156" w:rsidRDefault="006435F8">
      <w:pPr>
        <w:spacing w:after="170" w:line="259" w:lineRule="auto"/>
        <w:ind w:left="0" w:firstLine="0"/>
      </w:pPr>
      <w:r>
        <w:rPr>
          <w:b/>
        </w:rPr>
        <w:t xml:space="preserve"> </w:t>
      </w:r>
    </w:p>
    <w:p w14:paraId="7B77A823" w14:textId="77777777" w:rsidR="00DC6156" w:rsidRDefault="006435F8">
      <w:pPr>
        <w:ind w:left="551" w:right="2" w:hanging="566"/>
      </w:pPr>
      <w:r>
        <w:t>11.1</w:t>
      </w:r>
      <w:r>
        <w:rPr>
          <w:rFonts w:ascii="Arial" w:eastAsia="Arial" w:hAnsi="Arial" w:cs="Arial"/>
        </w:rPr>
        <w:t xml:space="preserve"> </w:t>
      </w:r>
      <w:r>
        <w:t xml:space="preserve">Schools cannot routinely authorise absence for pupils where there are attendance concerns.  Before requiring parents/carers to provide medical evidence, parents/carers will have been notified in writing according to the tiered response.  The requirement to provide medical evidence would typically be discussed with the parents/carers at an attendance improvement meeting. </w:t>
      </w:r>
    </w:p>
    <w:p w14:paraId="387A44AC" w14:textId="77777777" w:rsidR="00DC6156" w:rsidRDefault="006435F8">
      <w:pPr>
        <w:spacing w:after="12" w:line="259" w:lineRule="auto"/>
        <w:ind w:left="566" w:firstLine="0"/>
      </w:pPr>
      <w:r>
        <w:t xml:space="preserve"> </w:t>
      </w:r>
    </w:p>
    <w:p w14:paraId="45A93AFF" w14:textId="77777777" w:rsidR="00DC6156" w:rsidRDefault="006435F8">
      <w:pPr>
        <w:ind w:left="551" w:right="2" w:hanging="566"/>
      </w:pPr>
      <w:r>
        <w:t>11.2</w:t>
      </w:r>
      <w:r>
        <w:rPr>
          <w:rFonts w:ascii="Arial" w:eastAsia="Arial" w:hAnsi="Arial" w:cs="Arial"/>
        </w:rPr>
        <w:t xml:space="preserve"> </w:t>
      </w:r>
      <w:r>
        <w:t xml:space="preserve">Medical evidence may take many forms, depending upon the circumstances.  Where a pupil has a specific medical condition which is clearly evidenced to the school (for example through an NHS paediatrician’s letter), this can be taken as evidence for ongoing absences rather than requiring the parents/carers to provide evidence after every absence.  However, if there are any doubts, the school will take advice from the Local Authority as it will be necessary to understand the level of attendance that could be </w:t>
      </w:r>
      <w:r>
        <w:t xml:space="preserve">reasonably expected with that </w:t>
      </w:r>
      <w:proofErr w:type="gramStart"/>
      <w:r>
        <w:t>particular condition</w:t>
      </w:r>
      <w:proofErr w:type="gramEnd"/>
      <w:r>
        <w:t xml:space="preserve">.  It may be necessary to request consent from the parent to discuss the child’s health directly with the GP.  </w:t>
      </w:r>
    </w:p>
    <w:p w14:paraId="0849318A" w14:textId="77777777" w:rsidR="00DC6156" w:rsidRDefault="006435F8">
      <w:pPr>
        <w:spacing w:after="12" w:line="259" w:lineRule="auto"/>
        <w:ind w:left="0" w:firstLine="0"/>
      </w:pPr>
      <w:r>
        <w:t xml:space="preserve"> </w:t>
      </w:r>
    </w:p>
    <w:p w14:paraId="7AFE39FF" w14:textId="77777777" w:rsidR="00DC6156" w:rsidRDefault="006435F8">
      <w:pPr>
        <w:ind w:left="551" w:right="2" w:hanging="566"/>
      </w:pPr>
      <w:r>
        <w:t>11.3</w:t>
      </w:r>
      <w:r>
        <w:rPr>
          <w:rFonts w:ascii="Arial" w:eastAsia="Arial" w:hAnsi="Arial" w:cs="Arial"/>
        </w:rPr>
        <w:t xml:space="preserve"> </w:t>
      </w:r>
      <w:r>
        <w:t xml:space="preserve">In cases where there is no confirmed underlying health condition, medical evidence can take whatever form the school deems as appropriate and might include: GP appointment card, prescription or even the school’s direct observation. Either way, if a parent/carer is required to provide medical evidence, absences will not be authorised without such evidence.   </w:t>
      </w:r>
    </w:p>
    <w:p w14:paraId="0603D4B1" w14:textId="77777777" w:rsidR="00DC6156" w:rsidRDefault="006435F8">
      <w:pPr>
        <w:spacing w:after="11" w:line="259" w:lineRule="auto"/>
        <w:ind w:left="0" w:firstLine="0"/>
      </w:pPr>
      <w:r>
        <w:rPr>
          <w:b/>
        </w:rPr>
        <w:t xml:space="preserve"> </w:t>
      </w:r>
    </w:p>
    <w:p w14:paraId="5C0330E3" w14:textId="77777777" w:rsidR="00DC6156" w:rsidRDefault="006435F8">
      <w:pPr>
        <w:pStyle w:val="Heading1"/>
        <w:tabs>
          <w:tab w:val="center" w:pos="2393"/>
        </w:tabs>
        <w:ind w:left="-15" w:firstLine="0"/>
      </w:pPr>
      <w:r>
        <w:t>12.</w:t>
      </w:r>
      <w:r>
        <w:rPr>
          <w:rFonts w:ascii="Arial" w:eastAsia="Arial" w:hAnsi="Arial" w:cs="Arial"/>
        </w:rPr>
        <w:t xml:space="preserve"> </w:t>
      </w:r>
      <w:r>
        <w:rPr>
          <w:rFonts w:ascii="Arial" w:eastAsia="Arial" w:hAnsi="Arial" w:cs="Arial"/>
        </w:rPr>
        <w:tab/>
      </w:r>
      <w:r>
        <w:t>Pupils with medical needs and/ or SEND</w:t>
      </w:r>
      <w:r>
        <w:rPr>
          <w:b w:val="0"/>
        </w:rPr>
        <w:t xml:space="preserve"> </w:t>
      </w:r>
    </w:p>
    <w:p w14:paraId="01776337" w14:textId="77777777" w:rsidR="00DC6156" w:rsidRDefault="006435F8">
      <w:pPr>
        <w:spacing w:after="9" w:line="259" w:lineRule="auto"/>
        <w:ind w:left="0" w:firstLine="0"/>
      </w:pPr>
      <w:r>
        <w:t xml:space="preserve"> </w:t>
      </w:r>
    </w:p>
    <w:p w14:paraId="5C25D3ED" w14:textId="77777777" w:rsidR="00DC6156" w:rsidRDefault="006435F8">
      <w:pPr>
        <w:ind w:left="551" w:right="2" w:hanging="566"/>
      </w:pPr>
      <w:r>
        <w:t>12.1</w:t>
      </w:r>
      <w:r>
        <w:rPr>
          <w:rFonts w:ascii="Arial" w:eastAsia="Arial" w:hAnsi="Arial" w:cs="Arial"/>
        </w:rPr>
        <w:t xml:space="preserve"> </w:t>
      </w:r>
      <w:r>
        <w:t xml:space="preserve">CLP understands that some pupils face greater barriers to attendance than their peers. These can include pupils who suffer from long term medical conditions or who have special educational needs and disabilities. However, their right to an education is the same as any other pupil and therefore our attendance ambition for these pupils </w:t>
      </w:r>
      <w:proofErr w:type="gramStart"/>
      <w:r>
        <w:t>are</w:t>
      </w:r>
      <w:proofErr w:type="gramEnd"/>
      <w:r>
        <w:t xml:space="preserve"> the same as they are for any other pupil.   We are mindful of the unique barriers that these pupils may </w:t>
      </w:r>
      <w:proofErr w:type="gramStart"/>
      <w:r>
        <w:t>face</w:t>
      </w:r>
      <w:proofErr w:type="gramEnd"/>
      <w:r>
        <w:t xml:space="preserve"> and we are committed to putting support in place where necessar</w:t>
      </w:r>
      <w:r>
        <w:t xml:space="preserve">y to help them access full time education.  </w:t>
      </w:r>
    </w:p>
    <w:p w14:paraId="3240059D" w14:textId="77777777" w:rsidR="00DC6156" w:rsidRDefault="006435F8">
      <w:pPr>
        <w:spacing w:after="12" w:line="259" w:lineRule="auto"/>
        <w:ind w:left="0" w:firstLine="0"/>
      </w:pPr>
      <w:r>
        <w:t xml:space="preserve"> </w:t>
      </w:r>
    </w:p>
    <w:p w14:paraId="5D242728" w14:textId="77777777" w:rsidR="00DC6156" w:rsidRDefault="006435F8">
      <w:pPr>
        <w:ind w:left="551" w:right="2" w:hanging="566"/>
      </w:pPr>
      <w:r>
        <w:t>12.2</w:t>
      </w:r>
      <w:r>
        <w:rPr>
          <w:rFonts w:ascii="Arial" w:eastAsia="Arial" w:hAnsi="Arial" w:cs="Arial"/>
        </w:rPr>
        <w:t xml:space="preserve"> </w:t>
      </w:r>
      <w:r>
        <w:t xml:space="preserve">Parents of pupils with medical needs and / or SEND who are struggling to attend school should contact the school as soon as they can </w:t>
      </w:r>
      <w:proofErr w:type="gramStart"/>
      <w:r>
        <w:t>in order for</w:t>
      </w:r>
      <w:proofErr w:type="gramEnd"/>
      <w:r>
        <w:t xml:space="preserve"> the school to understand the support required. This could include making reasonable adjustments or having individual healthcare plans. In some cases, advice and support may be sought from external partners such as health services. Our work with families in these instances is crucial to ensuring specific support approaches, including supporting home routines and e</w:t>
      </w:r>
      <w:r>
        <w:t xml:space="preserve">ncouraging external professionals to schedule appointments outside of the school day.  For families suggesting part time attendance, please see the section on part-time timetables.  </w:t>
      </w:r>
    </w:p>
    <w:p w14:paraId="4EFF228A" w14:textId="77777777" w:rsidR="00DC6156" w:rsidRDefault="006435F8">
      <w:pPr>
        <w:spacing w:after="11" w:line="259" w:lineRule="auto"/>
        <w:ind w:left="0" w:firstLine="0"/>
      </w:pPr>
      <w:r>
        <w:t xml:space="preserve"> </w:t>
      </w:r>
    </w:p>
    <w:p w14:paraId="2CDCEF63" w14:textId="77777777" w:rsidR="00DC6156" w:rsidRDefault="006435F8">
      <w:pPr>
        <w:pStyle w:val="Heading1"/>
        <w:tabs>
          <w:tab w:val="center" w:pos="1907"/>
        </w:tabs>
        <w:ind w:left="-15" w:firstLine="0"/>
      </w:pPr>
      <w:r>
        <w:t>13.</w:t>
      </w:r>
      <w:r>
        <w:rPr>
          <w:rFonts w:ascii="Arial" w:eastAsia="Arial" w:hAnsi="Arial" w:cs="Arial"/>
        </w:rPr>
        <w:t xml:space="preserve"> </w:t>
      </w:r>
      <w:r>
        <w:rPr>
          <w:rFonts w:ascii="Arial" w:eastAsia="Arial" w:hAnsi="Arial" w:cs="Arial"/>
        </w:rPr>
        <w:tab/>
      </w:r>
      <w:r>
        <w:t>Appointments during the day</w:t>
      </w:r>
      <w:r>
        <w:rPr>
          <w:b w:val="0"/>
        </w:rPr>
        <w:t xml:space="preserve"> </w:t>
      </w:r>
    </w:p>
    <w:p w14:paraId="32D867FB" w14:textId="77777777" w:rsidR="00DC6156" w:rsidRDefault="006435F8">
      <w:pPr>
        <w:spacing w:after="12" w:line="259" w:lineRule="auto"/>
        <w:ind w:left="0" w:firstLine="0"/>
      </w:pPr>
      <w:r>
        <w:t xml:space="preserve"> </w:t>
      </w:r>
    </w:p>
    <w:p w14:paraId="3319D8CF" w14:textId="77777777" w:rsidR="00DC6156" w:rsidRDefault="006435F8">
      <w:pPr>
        <w:ind w:left="551" w:right="2" w:hanging="566"/>
      </w:pPr>
      <w:r>
        <w:lastRenderedPageBreak/>
        <w:t>13.1</w:t>
      </w:r>
      <w:r>
        <w:rPr>
          <w:rFonts w:ascii="Arial" w:eastAsia="Arial" w:hAnsi="Arial" w:cs="Arial"/>
        </w:rPr>
        <w:t xml:space="preserve"> </w:t>
      </w:r>
      <w:r>
        <w:t xml:space="preserve">Parents must avoid arranging appointments for their child during the day. However, if it is unavoidable, parents must notify the school of the appointment details. A child should only be taken out of school for their own appointment, not because another family member has an appointment. This includes collecting a child early so a family member can attend an appointment. </w:t>
      </w:r>
    </w:p>
    <w:p w14:paraId="019F41C3" w14:textId="77777777" w:rsidR="00DC6156" w:rsidRDefault="006435F8">
      <w:pPr>
        <w:spacing w:after="11" w:line="259" w:lineRule="auto"/>
        <w:ind w:left="0" w:firstLine="0"/>
      </w:pPr>
      <w:r>
        <w:t xml:space="preserve"> </w:t>
      </w:r>
    </w:p>
    <w:p w14:paraId="55AA9108" w14:textId="77777777" w:rsidR="00DC6156" w:rsidRDefault="006435F8">
      <w:pPr>
        <w:pStyle w:val="Heading1"/>
        <w:tabs>
          <w:tab w:val="center" w:pos="1422"/>
        </w:tabs>
        <w:ind w:left="-15" w:firstLine="0"/>
      </w:pPr>
      <w:r>
        <w:t>14.</w:t>
      </w:r>
      <w:r>
        <w:rPr>
          <w:rFonts w:ascii="Arial" w:eastAsia="Arial" w:hAnsi="Arial" w:cs="Arial"/>
        </w:rPr>
        <w:t xml:space="preserve"> </w:t>
      </w:r>
      <w:r>
        <w:rPr>
          <w:rFonts w:ascii="Arial" w:eastAsia="Arial" w:hAnsi="Arial" w:cs="Arial"/>
        </w:rPr>
        <w:tab/>
      </w:r>
      <w:r>
        <w:t xml:space="preserve">Managing lateness </w:t>
      </w:r>
    </w:p>
    <w:p w14:paraId="0B8ACCC8" w14:textId="77777777" w:rsidR="00DC6156" w:rsidRDefault="006435F8">
      <w:pPr>
        <w:spacing w:after="12" w:line="259" w:lineRule="auto"/>
        <w:ind w:left="0" w:firstLine="0"/>
      </w:pPr>
      <w:r>
        <w:t xml:space="preserve"> </w:t>
      </w:r>
    </w:p>
    <w:p w14:paraId="66DED0AC" w14:textId="77777777" w:rsidR="00DC6156" w:rsidRDefault="006435F8">
      <w:pPr>
        <w:ind w:left="551" w:right="2" w:hanging="566"/>
      </w:pPr>
      <w:r>
        <w:t>14.1</w:t>
      </w:r>
      <w:r>
        <w:rPr>
          <w:rFonts w:ascii="Arial" w:eastAsia="Arial" w:hAnsi="Arial" w:cs="Arial"/>
        </w:rPr>
        <w:t xml:space="preserve"> </w:t>
      </w:r>
      <w:r>
        <w:t xml:space="preserve">Schools will actively discourage late arrivals and will be alert to any patterns of late arrival </w:t>
      </w:r>
      <w:proofErr w:type="gramStart"/>
      <w:r>
        <w:t>in order to</w:t>
      </w:r>
      <w:proofErr w:type="gramEnd"/>
      <w:r>
        <w:t xml:space="preserve"> start an early discussion with the family to provide appropriate support. </w:t>
      </w:r>
    </w:p>
    <w:p w14:paraId="0CF84349" w14:textId="77777777" w:rsidR="00DC6156" w:rsidRDefault="006435F8">
      <w:pPr>
        <w:spacing w:after="12" w:line="259" w:lineRule="auto"/>
        <w:ind w:left="0" w:firstLine="0"/>
      </w:pPr>
      <w:r>
        <w:t xml:space="preserve"> </w:t>
      </w:r>
    </w:p>
    <w:p w14:paraId="2B39F11B" w14:textId="77777777" w:rsidR="00DC6156" w:rsidRDefault="006435F8">
      <w:pPr>
        <w:ind w:left="-5" w:right="2"/>
      </w:pPr>
      <w:r>
        <w:t>14.2</w:t>
      </w:r>
      <w:r>
        <w:rPr>
          <w:rFonts w:ascii="Arial" w:eastAsia="Arial" w:hAnsi="Arial" w:cs="Arial"/>
        </w:rPr>
        <w:t xml:space="preserve"> </w:t>
      </w:r>
      <w:r>
        <w:t xml:space="preserve">The following table shows how quickly lateness can cause lost learning time: </w:t>
      </w:r>
    </w:p>
    <w:p w14:paraId="68E36B61" w14:textId="77777777" w:rsidR="00DC6156" w:rsidRDefault="006435F8">
      <w:pPr>
        <w:spacing w:line="259" w:lineRule="auto"/>
        <w:ind w:left="720" w:firstLine="0"/>
      </w:pPr>
      <w:r>
        <w:t xml:space="preserve"> </w:t>
      </w:r>
    </w:p>
    <w:tbl>
      <w:tblPr>
        <w:tblStyle w:val="TableGrid"/>
        <w:tblW w:w="5527" w:type="dxa"/>
        <w:tblInd w:w="1277" w:type="dxa"/>
        <w:tblCellMar>
          <w:top w:w="48" w:type="dxa"/>
          <w:left w:w="166" w:type="dxa"/>
          <w:right w:w="115" w:type="dxa"/>
        </w:tblCellMar>
        <w:tblLook w:val="04A0" w:firstRow="1" w:lastRow="0" w:firstColumn="1" w:lastColumn="0" w:noHBand="0" w:noVBand="1"/>
      </w:tblPr>
      <w:tblGrid>
        <w:gridCol w:w="2552"/>
        <w:gridCol w:w="2975"/>
      </w:tblGrid>
      <w:tr w:rsidR="00DC6156" w14:paraId="1B17C52D" w14:textId="77777777">
        <w:trPr>
          <w:trHeight w:val="277"/>
        </w:trPr>
        <w:tc>
          <w:tcPr>
            <w:tcW w:w="2552" w:type="dxa"/>
            <w:tcBorders>
              <w:top w:val="single" w:sz="4" w:space="0" w:color="000000"/>
              <w:left w:val="single" w:sz="4" w:space="0" w:color="000000"/>
              <w:bottom w:val="single" w:sz="4" w:space="0" w:color="000000"/>
              <w:right w:val="single" w:sz="4" w:space="0" w:color="000000"/>
            </w:tcBorders>
            <w:shd w:val="clear" w:color="auto" w:fill="F2F2F2"/>
          </w:tcPr>
          <w:p w14:paraId="779B4885" w14:textId="77777777" w:rsidR="00DC6156" w:rsidRDefault="006435F8">
            <w:pPr>
              <w:spacing w:line="259" w:lineRule="auto"/>
              <w:ind w:left="79" w:firstLine="0"/>
            </w:pPr>
            <w:r>
              <w:rPr>
                <w:b/>
              </w:rPr>
              <w:t xml:space="preserve">Minutes late per day </w:t>
            </w:r>
          </w:p>
        </w:tc>
        <w:tc>
          <w:tcPr>
            <w:tcW w:w="2975" w:type="dxa"/>
            <w:tcBorders>
              <w:top w:val="single" w:sz="4" w:space="0" w:color="000000"/>
              <w:left w:val="single" w:sz="4" w:space="0" w:color="000000"/>
              <w:bottom w:val="single" w:sz="4" w:space="0" w:color="000000"/>
              <w:right w:val="single" w:sz="4" w:space="0" w:color="000000"/>
            </w:tcBorders>
            <w:shd w:val="clear" w:color="auto" w:fill="F2F2F2"/>
          </w:tcPr>
          <w:p w14:paraId="1B39FFD1" w14:textId="77777777" w:rsidR="00DC6156" w:rsidRDefault="006435F8">
            <w:pPr>
              <w:spacing w:line="259" w:lineRule="auto"/>
              <w:ind w:left="0" w:firstLine="0"/>
            </w:pPr>
            <w:r>
              <w:rPr>
                <w:b/>
              </w:rPr>
              <w:t xml:space="preserve">Number of school days lost </w:t>
            </w:r>
          </w:p>
        </w:tc>
      </w:tr>
      <w:tr w:rsidR="00DC6156" w14:paraId="6C914B8C" w14:textId="77777777">
        <w:trPr>
          <w:trHeight w:val="280"/>
        </w:trPr>
        <w:tc>
          <w:tcPr>
            <w:tcW w:w="2552" w:type="dxa"/>
            <w:tcBorders>
              <w:top w:val="single" w:sz="4" w:space="0" w:color="000000"/>
              <w:left w:val="single" w:sz="4" w:space="0" w:color="000000"/>
              <w:bottom w:val="single" w:sz="4" w:space="0" w:color="000000"/>
              <w:right w:val="single" w:sz="4" w:space="0" w:color="000000"/>
            </w:tcBorders>
          </w:tcPr>
          <w:p w14:paraId="79F4176D" w14:textId="77777777" w:rsidR="00DC6156" w:rsidRDefault="006435F8">
            <w:pPr>
              <w:spacing w:line="259" w:lineRule="auto"/>
              <w:ind w:left="0" w:right="219" w:firstLine="0"/>
              <w:jc w:val="center"/>
            </w:pPr>
            <w:r>
              <w:t xml:space="preserve">5 </w:t>
            </w:r>
          </w:p>
        </w:tc>
        <w:tc>
          <w:tcPr>
            <w:tcW w:w="2975" w:type="dxa"/>
            <w:tcBorders>
              <w:top w:val="single" w:sz="4" w:space="0" w:color="000000"/>
              <w:left w:val="single" w:sz="4" w:space="0" w:color="000000"/>
              <w:bottom w:val="single" w:sz="4" w:space="0" w:color="000000"/>
              <w:right w:val="single" w:sz="4" w:space="0" w:color="000000"/>
            </w:tcBorders>
          </w:tcPr>
          <w:p w14:paraId="2433A6C3" w14:textId="77777777" w:rsidR="00DC6156" w:rsidRDefault="006435F8">
            <w:pPr>
              <w:spacing w:line="259" w:lineRule="auto"/>
              <w:ind w:left="0" w:right="210" w:firstLine="0"/>
              <w:jc w:val="center"/>
            </w:pPr>
            <w:r>
              <w:t xml:space="preserve">3.2 </w:t>
            </w:r>
          </w:p>
        </w:tc>
      </w:tr>
      <w:tr w:rsidR="00DC6156" w14:paraId="3DE5B5D2" w14:textId="77777777">
        <w:trPr>
          <w:trHeight w:val="278"/>
        </w:trPr>
        <w:tc>
          <w:tcPr>
            <w:tcW w:w="2552" w:type="dxa"/>
            <w:tcBorders>
              <w:top w:val="single" w:sz="4" w:space="0" w:color="000000"/>
              <w:left w:val="single" w:sz="4" w:space="0" w:color="000000"/>
              <w:bottom w:val="single" w:sz="4" w:space="0" w:color="000000"/>
              <w:right w:val="single" w:sz="4" w:space="0" w:color="000000"/>
            </w:tcBorders>
          </w:tcPr>
          <w:p w14:paraId="1D0C295B" w14:textId="77777777" w:rsidR="00DC6156" w:rsidRDefault="006435F8">
            <w:pPr>
              <w:spacing w:line="259" w:lineRule="auto"/>
              <w:ind w:left="0" w:right="216" w:firstLine="0"/>
              <w:jc w:val="center"/>
            </w:pPr>
            <w:r>
              <w:t xml:space="preserve">10 </w:t>
            </w:r>
          </w:p>
        </w:tc>
        <w:tc>
          <w:tcPr>
            <w:tcW w:w="2975" w:type="dxa"/>
            <w:tcBorders>
              <w:top w:val="single" w:sz="4" w:space="0" w:color="000000"/>
              <w:left w:val="single" w:sz="4" w:space="0" w:color="000000"/>
              <w:bottom w:val="single" w:sz="4" w:space="0" w:color="000000"/>
              <w:right w:val="single" w:sz="4" w:space="0" w:color="000000"/>
            </w:tcBorders>
          </w:tcPr>
          <w:p w14:paraId="769B4652" w14:textId="77777777" w:rsidR="00DC6156" w:rsidRDefault="006435F8">
            <w:pPr>
              <w:spacing w:line="259" w:lineRule="auto"/>
              <w:ind w:left="0" w:right="210" w:firstLine="0"/>
              <w:jc w:val="center"/>
            </w:pPr>
            <w:r>
              <w:t xml:space="preserve">6.5 </w:t>
            </w:r>
          </w:p>
        </w:tc>
      </w:tr>
      <w:tr w:rsidR="00DC6156" w14:paraId="0EAA0177" w14:textId="77777777">
        <w:trPr>
          <w:trHeight w:val="278"/>
        </w:trPr>
        <w:tc>
          <w:tcPr>
            <w:tcW w:w="2552" w:type="dxa"/>
            <w:tcBorders>
              <w:top w:val="single" w:sz="4" w:space="0" w:color="000000"/>
              <w:left w:val="single" w:sz="4" w:space="0" w:color="000000"/>
              <w:bottom w:val="single" w:sz="4" w:space="0" w:color="000000"/>
              <w:right w:val="single" w:sz="4" w:space="0" w:color="000000"/>
            </w:tcBorders>
          </w:tcPr>
          <w:p w14:paraId="307D00D9" w14:textId="77777777" w:rsidR="00DC6156" w:rsidRDefault="006435F8">
            <w:pPr>
              <w:spacing w:line="259" w:lineRule="auto"/>
              <w:ind w:left="0" w:right="216" w:firstLine="0"/>
              <w:jc w:val="center"/>
            </w:pPr>
            <w:r>
              <w:t xml:space="preserve">15 </w:t>
            </w:r>
          </w:p>
        </w:tc>
        <w:tc>
          <w:tcPr>
            <w:tcW w:w="2975" w:type="dxa"/>
            <w:tcBorders>
              <w:top w:val="single" w:sz="4" w:space="0" w:color="000000"/>
              <w:left w:val="single" w:sz="4" w:space="0" w:color="000000"/>
              <w:bottom w:val="single" w:sz="4" w:space="0" w:color="000000"/>
              <w:right w:val="single" w:sz="4" w:space="0" w:color="000000"/>
            </w:tcBorders>
          </w:tcPr>
          <w:p w14:paraId="46964A37" w14:textId="77777777" w:rsidR="00DC6156" w:rsidRDefault="006435F8">
            <w:pPr>
              <w:spacing w:line="259" w:lineRule="auto"/>
              <w:ind w:left="0" w:right="210" w:firstLine="0"/>
              <w:jc w:val="center"/>
            </w:pPr>
            <w:r>
              <w:t xml:space="preserve">9.5 </w:t>
            </w:r>
          </w:p>
        </w:tc>
      </w:tr>
      <w:tr w:rsidR="00DC6156" w14:paraId="7B292161" w14:textId="77777777">
        <w:trPr>
          <w:trHeight w:val="278"/>
        </w:trPr>
        <w:tc>
          <w:tcPr>
            <w:tcW w:w="2552" w:type="dxa"/>
            <w:tcBorders>
              <w:top w:val="single" w:sz="4" w:space="0" w:color="000000"/>
              <w:left w:val="single" w:sz="4" w:space="0" w:color="000000"/>
              <w:bottom w:val="single" w:sz="4" w:space="0" w:color="000000"/>
              <w:right w:val="single" w:sz="4" w:space="0" w:color="000000"/>
            </w:tcBorders>
          </w:tcPr>
          <w:p w14:paraId="2B06F1C5" w14:textId="77777777" w:rsidR="00DC6156" w:rsidRDefault="006435F8">
            <w:pPr>
              <w:spacing w:line="259" w:lineRule="auto"/>
              <w:ind w:left="0" w:right="216" w:firstLine="0"/>
              <w:jc w:val="center"/>
            </w:pPr>
            <w:r>
              <w:t xml:space="preserve">20 </w:t>
            </w:r>
          </w:p>
        </w:tc>
        <w:tc>
          <w:tcPr>
            <w:tcW w:w="2975" w:type="dxa"/>
            <w:tcBorders>
              <w:top w:val="single" w:sz="4" w:space="0" w:color="000000"/>
              <w:left w:val="single" w:sz="4" w:space="0" w:color="000000"/>
              <w:bottom w:val="single" w:sz="4" w:space="0" w:color="000000"/>
              <w:right w:val="single" w:sz="4" w:space="0" w:color="000000"/>
            </w:tcBorders>
          </w:tcPr>
          <w:p w14:paraId="4475ED9B" w14:textId="77777777" w:rsidR="00DC6156" w:rsidRDefault="006435F8">
            <w:pPr>
              <w:spacing w:line="259" w:lineRule="auto"/>
              <w:ind w:left="0" w:right="213" w:firstLine="0"/>
              <w:jc w:val="center"/>
            </w:pPr>
            <w:r>
              <w:t xml:space="preserve">12.5 </w:t>
            </w:r>
          </w:p>
        </w:tc>
      </w:tr>
      <w:tr w:rsidR="00DC6156" w14:paraId="61C87D74" w14:textId="77777777">
        <w:trPr>
          <w:trHeight w:val="278"/>
        </w:trPr>
        <w:tc>
          <w:tcPr>
            <w:tcW w:w="2552" w:type="dxa"/>
            <w:tcBorders>
              <w:top w:val="single" w:sz="4" w:space="0" w:color="000000"/>
              <w:left w:val="single" w:sz="4" w:space="0" w:color="000000"/>
              <w:bottom w:val="single" w:sz="4" w:space="0" w:color="000000"/>
              <w:right w:val="single" w:sz="4" w:space="0" w:color="000000"/>
            </w:tcBorders>
          </w:tcPr>
          <w:p w14:paraId="73F290C7" w14:textId="77777777" w:rsidR="00DC6156" w:rsidRDefault="006435F8">
            <w:pPr>
              <w:spacing w:line="259" w:lineRule="auto"/>
              <w:ind w:left="0" w:right="216" w:firstLine="0"/>
              <w:jc w:val="center"/>
            </w:pPr>
            <w:r>
              <w:t xml:space="preserve">30 </w:t>
            </w:r>
          </w:p>
        </w:tc>
        <w:tc>
          <w:tcPr>
            <w:tcW w:w="2975" w:type="dxa"/>
            <w:tcBorders>
              <w:top w:val="single" w:sz="4" w:space="0" w:color="000000"/>
              <w:left w:val="single" w:sz="4" w:space="0" w:color="000000"/>
              <w:bottom w:val="single" w:sz="4" w:space="0" w:color="000000"/>
              <w:right w:val="single" w:sz="4" w:space="0" w:color="000000"/>
            </w:tcBorders>
          </w:tcPr>
          <w:p w14:paraId="3BA91CF4" w14:textId="77777777" w:rsidR="00DC6156" w:rsidRDefault="006435F8">
            <w:pPr>
              <w:spacing w:line="259" w:lineRule="auto"/>
              <w:ind w:left="0" w:right="213" w:firstLine="0"/>
              <w:jc w:val="center"/>
            </w:pPr>
            <w:r>
              <w:t xml:space="preserve">19 </w:t>
            </w:r>
          </w:p>
        </w:tc>
      </w:tr>
    </w:tbl>
    <w:p w14:paraId="6381A98C" w14:textId="77777777" w:rsidR="00DC6156" w:rsidRDefault="006435F8">
      <w:pPr>
        <w:spacing w:after="12" w:line="259" w:lineRule="auto"/>
        <w:ind w:left="0" w:firstLine="0"/>
      </w:pPr>
      <w:r>
        <w:t xml:space="preserve"> </w:t>
      </w:r>
    </w:p>
    <w:p w14:paraId="00525AF9" w14:textId="77777777" w:rsidR="00DC6156" w:rsidRDefault="006435F8">
      <w:pPr>
        <w:spacing w:after="25"/>
        <w:ind w:left="551" w:right="2" w:hanging="566"/>
      </w:pPr>
      <w:r>
        <w:t>14.3</w:t>
      </w:r>
      <w:r>
        <w:rPr>
          <w:rFonts w:ascii="Arial" w:eastAsia="Arial" w:hAnsi="Arial" w:cs="Arial"/>
        </w:rPr>
        <w:t xml:space="preserve"> </w:t>
      </w:r>
      <w:r>
        <w:t xml:space="preserve">If a pupil arrives at school after the register has closed, they will be recorded as ‘late’ (L): this is not an unauthorised </w:t>
      </w:r>
      <w:proofErr w:type="gramStart"/>
      <w:r>
        <w:t>absence</w:t>
      </w:r>
      <w:proofErr w:type="gramEnd"/>
      <w:r>
        <w:t xml:space="preserve"> and the pupil is counted as present for the morning session.  Lateness 30 minutes or more after the register has closed will be counted as an unauthorised absence (O) unless parents/carers provide the school with an acceptable reason.  Specific timings at (school name) are as follows: </w:t>
      </w:r>
    </w:p>
    <w:p w14:paraId="7278A047" w14:textId="77777777" w:rsidR="00DC6156" w:rsidRDefault="006435F8">
      <w:pPr>
        <w:ind w:left="936" w:right="5918"/>
      </w:pPr>
      <w:r>
        <w:t>A.</w:t>
      </w:r>
      <w:r>
        <w:rPr>
          <w:rFonts w:ascii="Arial" w:eastAsia="Arial" w:hAnsi="Arial" w:cs="Arial"/>
        </w:rPr>
        <w:t xml:space="preserve"> </w:t>
      </w:r>
      <w:r>
        <w:t>Register opens at 8.45 B.</w:t>
      </w:r>
      <w:r>
        <w:rPr>
          <w:rFonts w:ascii="Arial" w:eastAsia="Arial" w:hAnsi="Arial" w:cs="Arial"/>
        </w:rPr>
        <w:t xml:space="preserve"> </w:t>
      </w:r>
      <w:r>
        <w:t xml:space="preserve">Register closes at 8.55 </w:t>
      </w:r>
    </w:p>
    <w:p w14:paraId="18A9A8E0" w14:textId="77777777" w:rsidR="00DC6156" w:rsidRDefault="006435F8">
      <w:pPr>
        <w:numPr>
          <w:ilvl w:val="0"/>
          <w:numId w:val="11"/>
        </w:numPr>
        <w:ind w:right="2" w:hanging="360"/>
      </w:pPr>
      <w:r>
        <w:t>A late mark (L) is recorded if a child arrives between 9.00</w:t>
      </w:r>
      <w:r>
        <w:rPr>
          <w:color w:val="FF0000"/>
        </w:rPr>
        <w:t xml:space="preserve"> </w:t>
      </w:r>
      <w:r>
        <w:t xml:space="preserve">and 9.30. </w:t>
      </w:r>
    </w:p>
    <w:p w14:paraId="3FC05C96" w14:textId="77777777" w:rsidR="00DC6156" w:rsidRDefault="006435F8">
      <w:pPr>
        <w:numPr>
          <w:ilvl w:val="0"/>
          <w:numId w:val="11"/>
        </w:numPr>
        <w:ind w:right="2" w:hanging="360"/>
      </w:pPr>
      <w:r>
        <w:t xml:space="preserve">An Unauthorised Absence mark (U or O) will be recorded for that session if a child arrives after 9.31 </w:t>
      </w:r>
    </w:p>
    <w:p w14:paraId="51ACBDB5" w14:textId="77777777" w:rsidR="00DC6156" w:rsidRDefault="006435F8">
      <w:pPr>
        <w:spacing w:after="12" w:line="259" w:lineRule="auto"/>
        <w:ind w:left="0" w:firstLine="0"/>
      </w:pPr>
      <w:r>
        <w:t xml:space="preserve"> </w:t>
      </w:r>
    </w:p>
    <w:p w14:paraId="6AF6B313" w14:textId="77777777" w:rsidR="00DC6156" w:rsidRDefault="006435F8">
      <w:pPr>
        <w:numPr>
          <w:ilvl w:val="1"/>
          <w:numId w:val="12"/>
        </w:numPr>
        <w:ind w:right="2" w:hanging="566"/>
      </w:pPr>
      <w:r>
        <w:t xml:space="preserve">CLP schools will also contact parents/carers if a child regularly arrives at school late. Teachers and other staff who notice a problem with punctuality will consult with the Headteacher before communication is made with parents/carers regarding the matter. </w:t>
      </w:r>
    </w:p>
    <w:p w14:paraId="1540D671" w14:textId="77777777" w:rsidR="00DC6156" w:rsidRDefault="006435F8">
      <w:pPr>
        <w:spacing w:after="12" w:line="259" w:lineRule="auto"/>
        <w:ind w:left="0" w:firstLine="0"/>
      </w:pPr>
      <w:r>
        <w:t xml:space="preserve"> </w:t>
      </w:r>
    </w:p>
    <w:p w14:paraId="736F6E4F" w14:textId="77777777" w:rsidR="00DC6156" w:rsidRDefault="006435F8">
      <w:pPr>
        <w:numPr>
          <w:ilvl w:val="1"/>
          <w:numId w:val="12"/>
        </w:numPr>
        <w:ind w:right="2" w:hanging="566"/>
      </w:pPr>
      <w:r>
        <w:t xml:space="preserve">Persistent lateness will be addressed according to the </w:t>
      </w:r>
      <w:proofErr w:type="gramStart"/>
      <w:r>
        <w:t>particular circumstances</w:t>
      </w:r>
      <w:proofErr w:type="gramEnd"/>
      <w:r>
        <w:t xml:space="preserve">; it is likely that persistent lateness will have triggered the previous low attendance measures.  Advice regarding persistent lateness may be sought from the Local Authority. </w:t>
      </w:r>
    </w:p>
    <w:p w14:paraId="14E7D4EC" w14:textId="77777777" w:rsidR="00DC6156" w:rsidRDefault="006435F8">
      <w:pPr>
        <w:spacing w:after="11" w:line="259" w:lineRule="auto"/>
        <w:ind w:left="0" w:firstLine="0"/>
      </w:pPr>
      <w:r>
        <w:rPr>
          <w:b/>
        </w:rPr>
        <w:t xml:space="preserve"> </w:t>
      </w:r>
    </w:p>
    <w:p w14:paraId="1CE01DE7" w14:textId="77777777" w:rsidR="00DC6156" w:rsidRDefault="006435F8">
      <w:pPr>
        <w:pStyle w:val="Heading1"/>
        <w:tabs>
          <w:tab w:val="center" w:pos="2161"/>
        </w:tabs>
        <w:ind w:left="-15" w:firstLine="0"/>
      </w:pPr>
      <w:r>
        <w:t>15.</w:t>
      </w:r>
      <w:r>
        <w:rPr>
          <w:rFonts w:ascii="Arial" w:eastAsia="Arial" w:hAnsi="Arial" w:cs="Arial"/>
        </w:rPr>
        <w:t xml:space="preserve"> </w:t>
      </w:r>
      <w:r>
        <w:rPr>
          <w:rFonts w:ascii="Arial" w:eastAsia="Arial" w:hAnsi="Arial" w:cs="Arial"/>
        </w:rPr>
        <w:tab/>
      </w:r>
      <w:r>
        <w:t>Leave of Absence during term time</w:t>
      </w:r>
      <w:r>
        <w:rPr>
          <w:b w:val="0"/>
        </w:rPr>
        <w:t xml:space="preserve"> </w:t>
      </w:r>
    </w:p>
    <w:p w14:paraId="5CE7FB49" w14:textId="77777777" w:rsidR="00DC6156" w:rsidRDefault="006435F8">
      <w:pPr>
        <w:spacing w:after="12" w:line="259" w:lineRule="auto"/>
        <w:ind w:left="358" w:firstLine="0"/>
      </w:pPr>
      <w:r>
        <w:rPr>
          <w:b/>
        </w:rPr>
        <w:t xml:space="preserve"> </w:t>
      </w:r>
    </w:p>
    <w:p w14:paraId="4AA00D97" w14:textId="77777777" w:rsidR="00DC6156" w:rsidRDefault="006435F8">
      <w:pPr>
        <w:ind w:left="551" w:right="2" w:hanging="566"/>
      </w:pPr>
      <w:r>
        <w:t>15.1</w:t>
      </w:r>
      <w:r>
        <w:rPr>
          <w:rFonts w:ascii="Arial" w:eastAsia="Arial" w:hAnsi="Arial" w:cs="Arial"/>
        </w:rPr>
        <w:t xml:space="preserve"> </w:t>
      </w:r>
      <w:r>
        <w:t xml:space="preserve">Headteachers have no discretion to grant a leave of absence during term time unless there are genuinely exceptional circumstances. The fundamental principles for defining ‘exceptional’ are rare, significant, unavoidable and short; 'unavoidable' should be taken to mean an event that could not reasonably be scheduled at another time. It is the parent’s responsibility to ensure that the Headteacher has all the information in writing to be able to determine whether the request is truly exceptional.  </w:t>
      </w:r>
    </w:p>
    <w:p w14:paraId="79362D2C" w14:textId="77777777" w:rsidR="00DC6156" w:rsidRDefault="006435F8">
      <w:pPr>
        <w:spacing w:after="9" w:line="259" w:lineRule="auto"/>
        <w:ind w:left="0" w:firstLine="0"/>
      </w:pPr>
      <w:r>
        <w:t xml:space="preserve"> </w:t>
      </w:r>
    </w:p>
    <w:p w14:paraId="2E6FF097" w14:textId="77777777" w:rsidR="00DC6156" w:rsidRDefault="006435F8">
      <w:pPr>
        <w:ind w:left="551" w:right="2" w:hanging="566"/>
      </w:pPr>
      <w:r>
        <w:t>15.2</w:t>
      </w:r>
      <w:r>
        <w:rPr>
          <w:rFonts w:ascii="Arial" w:eastAsia="Arial" w:hAnsi="Arial" w:cs="Arial"/>
        </w:rPr>
        <w:t xml:space="preserve"> </w:t>
      </w:r>
      <w:r>
        <w:t xml:space="preserve">In considering </w:t>
      </w:r>
      <w:proofErr w:type="gramStart"/>
      <w:r>
        <w:t>whether or not</w:t>
      </w:r>
      <w:proofErr w:type="gramEnd"/>
      <w:r>
        <w:t xml:space="preserve"> to authorise a request for leave of absence in term time, the Headteacher will look at each individual case.  A request can only be authorised if the Headteacher considers that the circumstances are exceptional. Additionally, any request should be made prior to the leave of absence and should be submitted to the school using the Request for Leave of Absence </w:t>
      </w:r>
      <w:r>
        <w:lastRenderedPageBreak/>
        <w:t xml:space="preserve">form available from the school website/office. Parents/Carers may be asked to provide additional information/evidence or </w:t>
      </w:r>
      <w:r>
        <w:t xml:space="preserve">meet with the school to discuss the circumstances.  </w:t>
      </w:r>
    </w:p>
    <w:p w14:paraId="176D9139" w14:textId="77777777" w:rsidR="00DC6156" w:rsidRDefault="006435F8">
      <w:pPr>
        <w:spacing w:after="12" w:line="259" w:lineRule="auto"/>
        <w:ind w:left="0" w:firstLine="0"/>
      </w:pPr>
      <w:r>
        <w:t xml:space="preserve"> </w:t>
      </w:r>
    </w:p>
    <w:p w14:paraId="6168EC4E" w14:textId="77777777" w:rsidR="00DC6156" w:rsidRDefault="006435F8">
      <w:pPr>
        <w:ind w:left="551" w:right="2" w:hanging="566"/>
      </w:pPr>
      <w:r>
        <w:t>15.3</w:t>
      </w:r>
      <w:r>
        <w:rPr>
          <w:rFonts w:ascii="Arial" w:eastAsia="Arial" w:hAnsi="Arial" w:cs="Arial"/>
        </w:rPr>
        <w:t xml:space="preserve"> </w:t>
      </w:r>
      <w:r>
        <w:t xml:space="preserve">Only the parent/carer the child resides with can make an application for a leave of absence.  In the case of separated parents, the other parent will be notified of the application (provided that this parent also retains parental responsibility) so that they </w:t>
      </w:r>
      <w:proofErr w:type="gramStart"/>
      <w:r>
        <w:t>have the opportunity to</w:t>
      </w:r>
      <w:proofErr w:type="gramEnd"/>
      <w:r>
        <w:t xml:space="preserve"> express an opinion which the Headteacher can </w:t>
      </w:r>
      <w:proofErr w:type="gramStart"/>
      <w:r>
        <w:t>take into account</w:t>
      </w:r>
      <w:proofErr w:type="gramEnd"/>
      <w:r>
        <w:t xml:space="preserve">.   </w:t>
      </w:r>
    </w:p>
    <w:p w14:paraId="113E59CF" w14:textId="77777777" w:rsidR="00DC6156" w:rsidRDefault="006435F8">
      <w:pPr>
        <w:spacing w:after="12" w:line="259" w:lineRule="auto"/>
        <w:ind w:left="0" w:firstLine="0"/>
      </w:pPr>
      <w:r>
        <w:t xml:space="preserve"> </w:t>
      </w:r>
    </w:p>
    <w:p w14:paraId="20081C23" w14:textId="77777777" w:rsidR="00DC6156" w:rsidRDefault="006435F8">
      <w:pPr>
        <w:ind w:left="-5" w:right="2"/>
      </w:pPr>
      <w:r>
        <w:t>15.4</w:t>
      </w:r>
      <w:r>
        <w:rPr>
          <w:rFonts w:ascii="Arial" w:eastAsia="Arial" w:hAnsi="Arial" w:cs="Arial"/>
        </w:rPr>
        <w:t xml:space="preserve"> </w:t>
      </w:r>
      <w:r>
        <w:t xml:space="preserve">The following are examples of situations which could be considered as exceptional: </w:t>
      </w:r>
    </w:p>
    <w:p w14:paraId="722C3E8F" w14:textId="77777777" w:rsidR="00DC6156" w:rsidRDefault="006435F8">
      <w:pPr>
        <w:spacing w:after="24" w:line="259" w:lineRule="auto"/>
        <w:ind w:left="0" w:firstLine="0"/>
      </w:pPr>
      <w:r>
        <w:t xml:space="preserve"> </w:t>
      </w:r>
    </w:p>
    <w:p w14:paraId="2668D79B" w14:textId="77777777" w:rsidR="00DC6156" w:rsidRDefault="006435F8">
      <w:pPr>
        <w:numPr>
          <w:ilvl w:val="0"/>
          <w:numId w:val="13"/>
        </w:numPr>
        <w:ind w:left="1095" w:right="2" w:hanging="358"/>
      </w:pPr>
      <w:r>
        <w:t xml:space="preserve">Return of parent/carer from active service (forces) </w:t>
      </w:r>
    </w:p>
    <w:p w14:paraId="1F241F44" w14:textId="77777777" w:rsidR="00DC6156" w:rsidRDefault="006435F8">
      <w:pPr>
        <w:numPr>
          <w:ilvl w:val="0"/>
          <w:numId w:val="13"/>
        </w:numPr>
        <w:ind w:left="1095" w:right="2" w:hanging="358"/>
      </w:pPr>
      <w:r>
        <w:t xml:space="preserve">Death or terminal illness of a parent/carer, </w:t>
      </w:r>
      <w:proofErr w:type="gramStart"/>
      <w:r>
        <w:t>step-parent</w:t>
      </w:r>
      <w:proofErr w:type="gramEnd"/>
      <w:r>
        <w:t xml:space="preserve"> or sibling </w:t>
      </w:r>
    </w:p>
    <w:p w14:paraId="47D031E5" w14:textId="77777777" w:rsidR="00DC6156" w:rsidRDefault="006435F8">
      <w:pPr>
        <w:numPr>
          <w:ilvl w:val="0"/>
          <w:numId w:val="13"/>
        </w:numPr>
        <w:ind w:left="1095" w:right="2" w:hanging="358"/>
      </w:pPr>
      <w:r>
        <w:t xml:space="preserve">Young Carers </w:t>
      </w:r>
    </w:p>
    <w:p w14:paraId="1916EEE4" w14:textId="77777777" w:rsidR="00DC6156" w:rsidRDefault="006435F8">
      <w:pPr>
        <w:numPr>
          <w:ilvl w:val="0"/>
          <w:numId w:val="13"/>
        </w:numPr>
        <w:ind w:left="1095" w:right="2" w:hanging="358"/>
      </w:pPr>
      <w:r>
        <w:t xml:space="preserve">Disability or respite leave </w:t>
      </w:r>
    </w:p>
    <w:p w14:paraId="1FD76C5C" w14:textId="77777777" w:rsidR="00DC6156" w:rsidRDefault="006435F8">
      <w:pPr>
        <w:numPr>
          <w:ilvl w:val="0"/>
          <w:numId w:val="13"/>
        </w:numPr>
        <w:ind w:left="1095" w:right="2" w:hanging="358"/>
      </w:pPr>
      <w:r>
        <w:t xml:space="preserve">Periods of obligatory religious observance </w:t>
      </w:r>
    </w:p>
    <w:p w14:paraId="2664BC7F" w14:textId="77777777" w:rsidR="00DC6156" w:rsidRDefault="006435F8">
      <w:pPr>
        <w:numPr>
          <w:ilvl w:val="0"/>
          <w:numId w:val="13"/>
        </w:numPr>
        <w:spacing w:after="35" w:line="249" w:lineRule="auto"/>
        <w:ind w:left="1095" w:right="2" w:hanging="358"/>
      </w:pPr>
      <w:r>
        <w:t xml:space="preserve">Attendance at a wedding or christening of an immediate family member (‘immediate’ defined as parents and siblings) </w:t>
      </w:r>
    </w:p>
    <w:p w14:paraId="01A01B06" w14:textId="77777777" w:rsidR="00DC6156" w:rsidRDefault="006435F8">
      <w:pPr>
        <w:numPr>
          <w:ilvl w:val="0"/>
          <w:numId w:val="13"/>
        </w:numPr>
        <w:spacing w:after="5" w:line="249" w:lineRule="auto"/>
        <w:ind w:left="1095" w:right="2" w:hanging="358"/>
      </w:pPr>
      <w:r>
        <w:t xml:space="preserve">Other situations which might be considered as ‘compassionate’ </w:t>
      </w:r>
    </w:p>
    <w:p w14:paraId="76396235" w14:textId="77777777" w:rsidR="00DC6156" w:rsidRDefault="006435F8">
      <w:pPr>
        <w:spacing w:after="12" w:line="259" w:lineRule="auto"/>
        <w:ind w:left="1094" w:firstLine="0"/>
      </w:pPr>
      <w:r>
        <w:t xml:space="preserve"> </w:t>
      </w:r>
    </w:p>
    <w:p w14:paraId="127991D4" w14:textId="77777777" w:rsidR="00DC6156" w:rsidRDefault="006435F8">
      <w:pPr>
        <w:ind w:left="-5" w:right="2"/>
      </w:pPr>
      <w:r>
        <w:t>15.5</w:t>
      </w:r>
      <w:r>
        <w:rPr>
          <w:rFonts w:ascii="Arial" w:eastAsia="Arial" w:hAnsi="Arial" w:cs="Arial"/>
        </w:rPr>
        <w:t xml:space="preserve"> </w:t>
      </w:r>
      <w:r>
        <w:t xml:space="preserve">The following are examples of situations which would </w:t>
      </w:r>
      <w:r>
        <w:rPr>
          <w:i/>
        </w:rPr>
        <w:t>not</w:t>
      </w:r>
      <w:r>
        <w:t xml:space="preserve"> typically be considered as exceptional: </w:t>
      </w:r>
    </w:p>
    <w:p w14:paraId="5CDC39B8" w14:textId="77777777" w:rsidR="00DC6156" w:rsidRDefault="006435F8">
      <w:pPr>
        <w:spacing w:after="24" w:line="259" w:lineRule="auto"/>
        <w:ind w:left="720" w:firstLine="0"/>
      </w:pPr>
      <w:r>
        <w:t xml:space="preserve"> </w:t>
      </w:r>
    </w:p>
    <w:p w14:paraId="079F4188" w14:textId="77777777" w:rsidR="00DC6156" w:rsidRDefault="006435F8">
      <w:pPr>
        <w:numPr>
          <w:ilvl w:val="0"/>
          <w:numId w:val="13"/>
        </w:numPr>
        <w:ind w:left="1095" w:right="2" w:hanging="358"/>
      </w:pPr>
      <w:r>
        <w:t xml:space="preserve">Family holiday / cheaper holiday dates </w:t>
      </w:r>
    </w:p>
    <w:p w14:paraId="03A1B149" w14:textId="77777777" w:rsidR="00DC6156" w:rsidRDefault="006435F8">
      <w:pPr>
        <w:numPr>
          <w:ilvl w:val="0"/>
          <w:numId w:val="13"/>
        </w:numPr>
        <w:ind w:left="1095" w:right="2" w:hanging="358"/>
      </w:pPr>
      <w:r>
        <w:t xml:space="preserve">Educational visits arranged by family members during school time </w:t>
      </w:r>
    </w:p>
    <w:p w14:paraId="6D1AFDCE" w14:textId="77777777" w:rsidR="00DC6156" w:rsidRDefault="006435F8">
      <w:pPr>
        <w:numPr>
          <w:ilvl w:val="0"/>
          <w:numId w:val="13"/>
        </w:numPr>
        <w:ind w:left="1095" w:right="2" w:hanging="358"/>
      </w:pPr>
      <w:r>
        <w:t xml:space="preserve">Attendance at a wedding or christening (unless it relates to immediate family) </w:t>
      </w:r>
    </w:p>
    <w:p w14:paraId="3F87C232" w14:textId="77777777" w:rsidR="00DC6156" w:rsidRDefault="006435F8">
      <w:pPr>
        <w:numPr>
          <w:ilvl w:val="0"/>
          <w:numId w:val="13"/>
        </w:numPr>
        <w:ind w:left="1095" w:right="2" w:hanging="358"/>
      </w:pPr>
      <w:r>
        <w:t xml:space="preserve">Visiting relatives either abroad or in the UK </w:t>
      </w:r>
    </w:p>
    <w:p w14:paraId="5631C377" w14:textId="77777777" w:rsidR="00DC6156" w:rsidRDefault="006435F8">
      <w:pPr>
        <w:numPr>
          <w:ilvl w:val="0"/>
          <w:numId w:val="13"/>
        </w:numPr>
        <w:spacing w:after="37" w:line="249" w:lineRule="auto"/>
        <w:ind w:left="1095" w:right="2" w:hanging="358"/>
      </w:pPr>
      <w:r>
        <w:t xml:space="preserve">Limitations on parents’/carers’ leave entitlement or dates or parents’/carers’ profession or place of work making it difficult to coincide school and work holidays </w:t>
      </w:r>
    </w:p>
    <w:p w14:paraId="4E249B20" w14:textId="77777777" w:rsidR="00DC6156" w:rsidRDefault="006435F8">
      <w:pPr>
        <w:numPr>
          <w:ilvl w:val="0"/>
          <w:numId w:val="13"/>
        </w:numPr>
        <w:spacing w:after="35"/>
        <w:ind w:left="1095" w:right="2" w:hanging="358"/>
      </w:pPr>
      <w:r>
        <w:t xml:space="preserve">A family member going for medical treatment abroad which could be reasonably carried out in the UK </w:t>
      </w:r>
    </w:p>
    <w:p w14:paraId="6D5FEDDE" w14:textId="77777777" w:rsidR="00DC6156" w:rsidRDefault="006435F8">
      <w:pPr>
        <w:numPr>
          <w:ilvl w:val="0"/>
          <w:numId w:val="13"/>
        </w:numPr>
        <w:spacing w:after="5" w:line="249" w:lineRule="auto"/>
        <w:ind w:left="1095" w:right="2" w:hanging="358"/>
      </w:pPr>
      <w:r>
        <w:t xml:space="preserve">Child’s birthday </w:t>
      </w:r>
    </w:p>
    <w:p w14:paraId="14355649" w14:textId="77777777" w:rsidR="00DC6156" w:rsidRDefault="006435F8">
      <w:pPr>
        <w:spacing w:line="259" w:lineRule="auto"/>
        <w:ind w:left="1094" w:firstLine="0"/>
      </w:pPr>
      <w:r>
        <w:t xml:space="preserve"> </w:t>
      </w:r>
    </w:p>
    <w:p w14:paraId="5D3BF314" w14:textId="77777777" w:rsidR="00DC6156" w:rsidRDefault="006435F8">
      <w:pPr>
        <w:numPr>
          <w:ilvl w:val="1"/>
          <w:numId w:val="14"/>
        </w:numPr>
        <w:ind w:right="2" w:hanging="566"/>
      </w:pPr>
      <w:r>
        <w:t xml:space="preserve">School will not typically authorise any leave during May and June due to statutory assessments.   </w:t>
      </w:r>
    </w:p>
    <w:p w14:paraId="5FE927D2" w14:textId="77777777" w:rsidR="00DC6156" w:rsidRDefault="006435F8">
      <w:pPr>
        <w:spacing w:after="12" w:line="259" w:lineRule="auto"/>
        <w:ind w:left="0" w:firstLine="0"/>
      </w:pPr>
      <w:r>
        <w:t xml:space="preserve"> </w:t>
      </w:r>
    </w:p>
    <w:p w14:paraId="0EA9902A" w14:textId="77777777" w:rsidR="00DC6156" w:rsidRDefault="006435F8">
      <w:pPr>
        <w:numPr>
          <w:ilvl w:val="1"/>
          <w:numId w:val="14"/>
        </w:numPr>
        <w:spacing w:after="5" w:line="249" w:lineRule="auto"/>
        <w:ind w:right="2" w:hanging="566"/>
      </w:pPr>
      <w:r>
        <w:t xml:space="preserve">Parents/carers will be notified of the Headteacher’s decision at the earliest opportunity. </w:t>
      </w:r>
    </w:p>
    <w:p w14:paraId="1A0C4BD0" w14:textId="77777777" w:rsidR="00DC6156" w:rsidRDefault="006435F8">
      <w:pPr>
        <w:spacing w:after="12" w:line="259" w:lineRule="auto"/>
        <w:ind w:left="0" w:firstLine="0"/>
      </w:pPr>
      <w:r>
        <w:t xml:space="preserve"> </w:t>
      </w:r>
    </w:p>
    <w:p w14:paraId="64C53903" w14:textId="77777777" w:rsidR="00DC6156" w:rsidRDefault="006435F8">
      <w:pPr>
        <w:numPr>
          <w:ilvl w:val="1"/>
          <w:numId w:val="14"/>
        </w:numPr>
        <w:ind w:right="2" w:hanging="566"/>
      </w:pPr>
      <w:r>
        <w:t xml:space="preserve">If a leave of absence is taken but the school has not been able to authorise the absence because the reasons are not considered ‘exceptional’, the school will request that the Local Authority issues a Penalty Notice (PN) as appropriate according to the DfE thresholds.  These DfE thresholds allow for a PN to be issued in circumstances where parents may be deliberately avoiding the national threshold by taking several term time holidays below threshold, or for repeated unauthorised term time absence (such as </w:t>
      </w:r>
      <w:r>
        <w:t xml:space="preserve">for birthdays and other family events).  </w:t>
      </w:r>
    </w:p>
    <w:p w14:paraId="7D2908BE" w14:textId="77777777" w:rsidR="00DC6156" w:rsidRDefault="006435F8">
      <w:pPr>
        <w:spacing w:after="11" w:line="259" w:lineRule="auto"/>
        <w:ind w:left="0" w:firstLine="0"/>
      </w:pPr>
      <w:r>
        <w:t xml:space="preserve"> </w:t>
      </w:r>
    </w:p>
    <w:p w14:paraId="2A416D5E" w14:textId="77777777" w:rsidR="00DC6156" w:rsidRDefault="006435F8">
      <w:pPr>
        <w:pStyle w:val="Heading1"/>
        <w:tabs>
          <w:tab w:val="center" w:pos="1727"/>
        </w:tabs>
        <w:ind w:left="-15" w:firstLine="0"/>
      </w:pPr>
      <w:r>
        <w:t>16.</w:t>
      </w:r>
      <w:r>
        <w:rPr>
          <w:rFonts w:ascii="Arial" w:eastAsia="Arial" w:hAnsi="Arial" w:cs="Arial"/>
        </w:rPr>
        <w:t xml:space="preserve"> </w:t>
      </w:r>
      <w:r>
        <w:rPr>
          <w:rFonts w:ascii="Arial" w:eastAsia="Arial" w:hAnsi="Arial" w:cs="Arial"/>
        </w:rPr>
        <w:tab/>
      </w:r>
      <w:r>
        <w:t>Absence for performance</w:t>
      </w:r>
      <w:r>
        <w:rPr>
          <w:b w:val="0"/>
        </w:rPr>
        <w:t xml:space="preserve"> </w:t>
      </w:r>
    </w:p>
    <w:p w14:paraId="2B0D6ADE" w14:textId="77777777" w:rsidR="00DC6156" w:rsidRDefault="006435F8">
      <w:pPr>
        <w:spacing w:after="12" w:line="259" w:lineRule="auto"/>
        <w:ind w:left="0" w:firstLine="0"/>
      </w:pPr>
      <w:r>
        <w:t xml:space="preserve"> </w:t>
      </w:r>
    </w:p>
    <w:p w14:paraId="3CC99792" w14:textId="77777777" w:rsidR="00DC6156" w:rsidRDefault="006435F8">
      <w:pPr>
        <w:ind w:left="551" w:right="2" w:hanging="566"/>
      </w:pPr>
      <w:r>
        <w:t>16.1</w:t>
      </w:r>
      <w:r>
        <w:rPr>
          <w:rFonts w:ascii="Arial" w:eastAsia="Arial" w:hAnsi="Arial" w:cs="Arial"/>
        </w:rPr>
        <w:t xml:space="preserve"> </w:t>
      </w:r>
      <w:r>
        <w:t xml:space="preserve">The Headteacher may grant leave of absence for approved public performances provided that clear evidence is issued of the approved nature of this activity. The following will also be </w:t>
      </w:r>
      <w:proofErr w:type="gramStart"/>
      <w:r>
        <w:t>taken into account</w:t>
      </w:r>
      <w:proofErr w:type="gramEnd"/>
      <w:r>
        <w:t xml:space="preserve"> in reaching a decision: </w:t>
      </w:r>
    </w:p>
    <w:p w14:paraId="1CC89C79" w14:textId="77777777" w:rsidR="00DC6156" w:rsidRDefault="006435F8">
      <w:pPr>
        <w:spacing w:after="24" w:line="259" w:lineRule="auto"/>
        <w:ind w:left="0" w:firstLine="0"/>
      </w:pPr>
      <w:r>
        <w:t xml:space="preserve"> </w:t>
      </w:r>
    </w:p>
    <w:p w14:paraId="57279F07" w14:textId="77777777" w:rsidR="00DC6156" w:rsidRDefault="006435F8">
      <w:pPr>
        <w:numPr>
          <w:ilvl w:val="0"/>
          <w:numId w:val="15"/>
        </w:numPr>
        <w:ind w:left="1080" w:hanging="358"/>
      </w:pPr>
      <w:r>
        <w:t xml:space="preserve">The nature and purpose of the performance; </w:t>
      </w:r>
    </w:p>
    <w:p w14:paraId="260CBDEA" w14:textId="77777777" w:rsidR="00DC6156" w:rsidRDefault="006435F8">
      <w:pPr>
        <w:numPr>
          <w:ilvl w:val="0"/>
          <w:numId w:val="15"/>
        </w:numPr>
        <w:spacing w:after="37" w:line="249" w:lineRule="auto"/>
        <w:ind w:left="1080" w:hanging="358"/>
      </w:pPr>
      <w:r>
        <w:lastRenderedPageBreak/>
        <w:t xml:space="preserve">The frequency of absence requested and the likely impact on the child’s education and progress; and </w:t>
      </w:r>
    </w:p>
    <w:p w14:paraId="51DE82D6" w14:textId="77777777" w:rsidR="00DC6156" w:rsidRDefault="006435F8">
      <w:pPr>
        <w:numPr>
          <w:ilvl w:val="0"/>
          <w:numId w:val="15"/>
        </w:numPr>
        <w:spacing w:after="5" w:line="249" w:lineRule="auto"/>
        <w:ind w:left="1080" w:hanging="358"/>
      </w:pPr>
      <w:r>
        <w:t xml:space="preserve">The child’s attendance record </w:t>
      </w:r>
    </w:p>
    <w:p w14:paraId="604E3ADC" w14:textId="77777777" w:rsidR="00DC6156" w:rsidRDefault="006435F8">
      <w:pPr>
        <w:spacing w:after="12" w:line="259" w:lineRule="auto"/>
        <w:ind w:left="0" w:firstLine="0"/>
      </w:pPr>
      <w:r>
        <w:t xml:space="preserve"> </w:t>
      </w:r>
    </w:p>
    <w:p w14:paraId="3434F213" w14:textId="77777777" w:rsidR="00DC6156" w:rsidRDefault="006435F8">
      <w:pPr>
        <w:ind w:left="551" w:right="2" w:hanging="566"/>
      </w:pPr>
      <w:r>
        <w:t>16.2</w:t>
      </w:r>
      <w:r>
        <w:rPr>
          <w:rFonts w:ascii="Arial" w:eastAsia="Arial" w:hAnsi="Arial" w:cs="Arial"/>
        </w:rPr>
        <w:t xml:space="preserve"> </w:t>
      </w:r>
      <w:r>
        <w:t xml:space="preserve">Where licences are issued by the Local Authority, absences will be monitored to ensure that they comply with the permissions given in the licence. Where the licence specifies the dates that a child is to be away from school to perform, then the head teacher should authorise those days. </w:t>
      </w:r>
    </w:p>
    <w:p w14:paraId="6E3788CF" w14:textId="77777777" w:rsidR="00DC6156" w:rsidRDefault="006435F8">
      <w:pPr>
        <w:ind w:left="576" w:right="2"/>
      </w:pPr>
      <w:r>
        <w:t xml:space="preserve">However, where the terms of the licence do not specify dates, it is at the discretion of the Headteacher to authorise leave of absence. Headteachers should be sympathetic to requests that are supported by a licence, as long as the school remains satisfied that this will not have a negative effect on a child’s education.  Any concerns will be communicated to the school attendance lead.  </w:t>
      </w:r>
    </w:p>
    <w:p w14:paraId="63885918" w14:textId="77777777" w:rsidR="00DC6156" w:rsidRDefault="006435F8">
      <w:pPr>
        <w:spacing w:after="12" w:line="259" w:lineRule="auto"/>
        <w:ind w:left="0" w:firstLine="0"/>
      </w:pPr>
      <w:r>
        <w:t xml:space="preserve"> </w:t>
      </w:r>
    </w:p>
    <w:p w14:paraId="00CEDD24" w14:textId="77777777" w:rsidR="00DC6156" w:rsidRDefault="006435F8">
      <w:pPr>
        <w:pStyle w:val="Heading1"/>
        <w:tabs>
          <w:tab w:val="center" w:pos="3414"/>
        </w:tabs>
        <w:ind w:left="-15" w:firstLine="0"/>
      </w:pPr>
      <w:r>
        <w:t>17.</w:t>
      </w:r>
      <w:r>
        <w:rPr>
          <w:rFonts w:ascii="Arial" w:eastAsia="Arial" w:hAnsi="Arial" w:cs="Arial"/>
        </w:rPr>
        <w:t xml:space="preserve"> </w:t>
      </w:r>
      <w:r>
        <w:rPr>
          <w:rFonts w:ascii="Arial" w:eastAsia="Arial" w:hAnsi="Arial" w:cs="Arial"/>
        </w:rPr>
        <w:tab/>
      </w:r>
      <w:r>
        <w:t>Off-site education, alternative provision or specialist provision</w:t>
      </w:r>
      <w:r>
        <w:rPr>
          <w:b w:val="0"/>
        </w:rPr>
        <w:t xml:space="preserve"> </w:t>
      </w:r>
    </w:p>
    <w:p w14:paraId="1B066561" w14:textId="77777777" w:rsidR="00DC6156" w:rsidRDefault="006435F8">
      <w:pPr>
        <w:spacing w:after="12" w:line="259" w:lineRule="auto"/>
        <w:ind w:left="0" w:firstLine="0"/>
      </w:pPr>
      <w:r>
        <w:t xml:space="preserve"> </w:t>
      </w:r>
    </w:p>
    <w:p w14:paraId="5F6BEFA9" w14:textId="77777777" w:rsidR="00DC6156" w:rsidRDefault="006435F8">
      <w:pPr>
        <w:ind w:left="551" w:right="2" w:hanging="566"/>
      </w:pPr>
      <w:r>
        <w:t>17.1</w:t>
      </w:r>
      <w:r>
        <w:rPr>
          <w:rFonts w:ascii="Arial" w:eastAsia="Arial" w:hAnsi="Arial" w:cs="Arial"/>
        </w:rPr>
        <w:t xml:space="preserve"> </w:t>
      </w:r>
      <w:r>
        <w:t xml:space="preserve">Where a child’s needs are recognised by the school, and specialist resources not available in school are required, the allocated lead within the school may authorise absence for specific times when such tuition or therapy may be given outside of school. For pupils using alternative provision or </w:t>
      </w:r>
      <w:proofErr w:type="gramStart"/>
      <w:r>
        <w:t>off site</w:t>
      </w:r>
      <w:proofErr w:type="gramEnd"/>
      <w:r>
        <w:t xml:space="preserve"> education, the allocated lead will ensure that the provider’s safeguarding arrangements are effective and that the quality of education for the pupil is good or better.  All pupils placed in a more appropri</w:t>
      </w:r>
      <w:r>
        <w:t xml:space="preserve">ate provision will have full time education and clearly defined outcomes agreed before the placement starts and attendance will be tracked by the provider and the school at which the pupil is on roll.  Such pupils will be coded appropriately and, if in attendance at the agreed appropriate provision, will not be marked as absent. Stringent safeguarding checks will be carried out before and during the placement as well as checking safeguarding daily through a daily attendance phone call. </w:t>
      </w:r>
    </w:p>
    <w:p w14:paraId="4AD61F4A" w14:textId="77777777" w:rsidR="00DC6156" w:rsidRDefault="006435F8">
      <w:pPr>
        <w:spacing w:after="11" w:line="259" w:lineRule="auto"/>
        <w:ind w:left="0" w:firstLine="0"/>
      </w:pPr>
      <w:r>
        <w:rPr>
          <w:b/>
          <w:color w:val="222222"/>
        </w:rPr>
        <w:t xml:space="preserve"> </w:t>
      </w:r>
    </w:p>
    <w:p w14:paraId="137B49D4" w14:textId="77777777" w:rsidR="00DC6156" w:rsidRDefault="006435F8">
      <w:pPr>
        <w:pStyle w:val="Heading1"/>
        <w:tabs>
          <w:tab w:val="center" w:pos="1514"/>
        </w:tabs>
        <w:ind w:left="-15" w:firstLine="0"/>
      </w:pPr>
      <w:r>
        <w:t>18.</w:t>
      </w:r>
      <w:r>
        <w:rPr>
          <w:rFonts w:ascii="Arial" w:eastAsia="Arial" w:hAnsi="Arial" w:cs="Arial"/>
        </w:rPr>
        <w:t xml:space="preserve"> </w:t>
      </w:r>
      <w:r>
        <w:rPr>
          <w:rFonts w:ascii="Arial" w:eastAsia="Arial" w:hAnsi="Arial" w:cs="Arial"/>
        </w:rPr>
        <w:tab/>
      </w:r>
      <w:r>
        <w:t>Part-time timetables</w:t>
      </w:r>
      <w:r>
        <w:rPr>
          <w:b w:val="0"/>
        </w:rPr>
        <w:t xml:space="preserve"> </w:t>
      </w:r>
    </w:p>
    <w:p w14:paraId="7BCC0BB9" w14:textId="77777777" w:rsidR="00DC6156" w:rsidRDefault="006435F8">
      <w:pPr>
        <w:spacing w:after="9" w:line="259" w:lineRule="auto"/>
        <w:ind w:left="0" w:firstLine="0"/>
      </w:pPr>
      <w:r>
        <w:rPr>
          <w:b/>
        </w:rPr>
        <w:t xml:space="preserve"> </w:t>
      </w:r>
    </w:p>
    <w:p w14:paraId="5DEAC3DF" w14:textId="77777777" w:rsidR="00DC6156" w:rsidRDefault="006435F8">
      <w:pPr>
        <w:spacing w:after="26"/>
        <w:ind w:left="551" w:right="2" w:hanging="566"/>
      </w:pPr>
      <w:r>
        <w:t>18.1</w:t>
      </w:r>
      <w:r>
        <w:rPr>
          <w:rFonts w:ascii="Arial" w:eastAsia="Arial" w:hAnsi="Arial" w:cs="Arial"/>
        </w:rPr>
        <w:t xml:space="preserve"> </w:t>
      </w:r>
      <w:r>
        <w:t xml:space="preserve">In very exceptional circumstances, where it is in a pupil’s best interests, there may be a need for a school to provide a pupil of compulsory school age with less than full-time education through a temporary part-time timetable to meet their individual needs.   </w:t>
      </w:r>
    </w:p>
    <w:p w14:paraId="12693208" w14:textId="77777777" w:rsidR="00DC6156" w:rsidRDefault="006435F8">
      <w:pPr>
        <w:spacing w:after="26"/>
        <w:ind w:left="551" w:right="2" w:hanging="566"/>
      </w:pPr>
      <w:r>
        <w:t>18.2</w:t>
      </w:r>
      <w:r>
        <w:rPr>
          <w:rFonts w:ascii="Arial" w:eastAsia="Arial" w:hAnsi="Arial" w:cs="Arial"/>
        </w:rPr>
        <w:t xml:space="preserve"> </w:t>
      </w:r>
      <w:r>
        <w:t xml:space="preserve">Part-time tables will only be used according to the DfE guidance set out in </w:t>
      </w:r>
      <w:hyperlink r:id="rId66">
        <w:r w:rsidR="00DC6156">
          <w:rPr>
            <w:color w:val="0000FF"/>
            <w:u w:val="single" w:color="0000FF"/>
          </w:rPr>
          <w:t>Working together to</w:t>
        </w:r>
      </w:hyperlink>
      <w:hyperlink r:id="rId67">
        <w:r w:rsidR="00DC6156">
          <w:rPr>
            <w:color w:val="0000FF"/>
          </w:rPr>
          <w:t xml:space="preserve"> </w:t>
        </w:r>
      </w:hyperlink>
      <w:hyperlink r:id="rId68">
        <w:r w:rsidR="00DC6156">
          <w:rPr>
            <w:color w:val="0000FF"/>
            <w:u w:val="single" w:color="0000FF"/>
          </w:rPr>
          <w:t>improve school attendance</w:t>
        </w:r>
      </w:hyperlink>
      <w:hyperlink r:id="rId69">
        <w:r w:rsidR="00DC6156">
          <w:t xml:space="preserve"> </w:t>
        </w:r>
      </w:hyperlink>
      <w:r>
        <w:t xml:space="preserve">(para 65 – 70). </w:t>
      </w:r>
    </w:p>
    <w:p w14:paraId="68B12596" w14:textId="77777777" w:rsidR="00DC6156" w:rsidRDefault="006435F8">
      <w:pPr>
        <w:ind w:left="-5" w:right="2"/>
      </w:pPr>
      <w:proofErr w:type="gramStart"/>
      <w:r>
        <w:t>18.3</w:t>
      </w:r>
      <w:r>
        <w:rPr>
          <w:rFonts w:ascii="Arial" w:eastAsia="Arial" w:hAnsi="Arial" w:cs="Arial"/>
        </w:rPr>
        <w:t xml:space="preserve"> </w:t>
      </w:r>
      <w:r>
        <w:t>In particular, that</w:t>
      </w:r>
      <w:proofErr w:type="gramEnd"/>
      <w:r>
        <w:t xml:space="preserve"> guidance sets out that a part-timetable should: </w:t>
      </w:r>
    </w:p>
    <w:p w14:paraId="6EFBCCAC" w14:textId="77777777" w:rsidR="00DC6156" w:rsidRDefault="006435F8">
      <w:pPr>
        <w:spacing w:after="24" w:line="259" w:lineRule="auto"/>
        <w:ind w:left="0" w:firstLine="0"/>
      </w:pPr>
      <w:r>
        <w:rPr>
          <w:b/>
        </w:rPr>
        <w:t xml:space="preserve"> </w:t>
      </w:r>
    </w:p>
    <w:p w14:paraId="4CE7D2E0" w14:textId="77777777" w:rsidR="00DC6156" w:rsidRDefault="006435F8">
      <w:pPr>
        <w:numPr>
          <w:ilvl w:val="0"/>
          <w:numId w:val="16"/>
        </w:numPr>
        <w:ind w:right="2" w:hanging="360"/>
      </w:pPr>
      <w:r>
        <w:t xml:space="preserve">Have the agreement of both the school and the parent the pupil normally lives with. </w:t>
      </w:r>
    </w:p>
    <w:p w14:paraId="7491C6E5" w14:textId="77777777" w:rsidR="00DC6156" w:rsidRDefault="006435F8">
      <w:pPr>
        <w:numPr>
          <w:ilvl w:val="0"/>
          <w:numId w:val="16"/>
        </w:numPr>
        <w:spacing w:line="259" w:lineRule="auto"/>
        <w:ind w:right="2" w:hanging="360"/>
      </w:pPr>
      <w:r>
        <w:t xml:space="preserve">Have a clear ambition and be part of the pupil’s wider support, health care or reintegration plan. </w:t>
      </w:r>
    </w:p>
    <w:p w14:paraId="17883222" w14:textId="77777777" w:rsidR="00DC6156" w:rsidRDefault="006435F8">
      <w:pPr>
        <w:numPr>
          <w:ilvl w:val="0"/>
          <w:numId w:val="16"/>
        </w:numPr>
        <w:spacing w:after="38"/>
        <w:ind w:right="2" w:hanging="360"/>
      </w:pPr>
      <w:r>
        <w:t xml:space="preserve">Have regular review dates which include the pupil and their parents to ensure it is only in place for the shortest time necessary. </w:t>
      </w:r>
    </w:p>
    <w:p w14:paraId="5EF80E67" w14:textId="77777777" w:rsidR="00DC6156" w:rsidRDefault="006435F8">
      <w:pPr>
        <w:numPr>
          <w:ilvl w:val="0"/>
          <w:numId w:val="16"/>
        </w:numPr>
        <w:ind w:right="2" w:hanging="360"/>
      </w:pPr>
      <w:r>
        <w:t xml:space="preserve">Have a proposed end date that </w:t>
      </w:r>
      <w:proofErr w:type="gramStart"/>
      <w:r>
        <w:t>takes into account</w:t>
      </w:r>
      <w:proofErr w:type="gramEnd"/>
      <w:r>
        <w:t xml:space="preserve"> the circumstances of the pupil, after which the pupil is expected to attend full-time, either at school or alternative provision. It can, however, be extended as part of the regular review process. In some limited cases, a pupil with a long-term health condition may require a part-time timetable for a prolonged period</w:t>
      </w:r>
      <w:r>
        <w:rPr>
          <w:b/>
        </w:rPr>
        <w:t xml:space="preserve"> </w:t>
      </w:r>
    </w:p>
    <w:p w14:paraId="6D4D6D44" w14:textId="77777777" w:rsidR="00DC6156" w:rsidRDefault="006435F8">
      <w:pPr>
        <w:spacing w:after="12" w:line="259" w:lineRule="auto"/>
        <w:ind w:left="0" w:firstLine="0"/>
      </w:pPr>
      <w:r>
        <w:rPr>
          <w:b/>
        </w:rPr>
        <w:t xml:space="preserve"> </w:t>
      </w:r>
    </w:p>
    <w:p w14:paraId="4E65C077" w14:textId="77777777" w:rsidR="00DC6156" w:rsidRDefault="006435F8">
      <w:pPr>
        <w:numPr>
          <w:ilvl w:val="1"/>
          <w:numId w:val="17"/>
        </w:numPr>
        <w:spacing w:after="26"/>
        <w:ind w:right="2" w:hanging="566"/>
      </w:pPr>
      <w:r>
        <w:t xml:space="preserve">Any part-time timetable consideration must take careful account of any possible safeguarding risks.  Where the pupil has a social worker, the school must keep the social worker informed and involved in the process.  </w:t>
      </w:r>
    </w:p>
    <w:p w14:paraId="30956B53" w14:textId="77777777" w:rsidR="00DC6156" w:rsidRDefault="006435F8">
      <w:pPr>
        <w:numPr>
          <w:ilvl w:val="1"/>
          <w:numId w:val="17"/>
        </w:numPr>
        <w:ind w:right="2" w:hanging="566"/>
      </w:pPr>
      <w:r>
        <w:t xml:space="preserve">If the pupil has an </w:t>
      </w:r>
      <w:proofErr w:type="gramStart"/>
      <w:r>
        <w:t>Education</w:t>
      </w:r>
      <w:proofErr w:type="gramEnd"/>
      <w:r>
        <w:t xml:space="preserve"> health and care plan, the school must discuss the part-time timetable with the local authority.   </w:t>
      </w:r>
    </w:p>
    <w:p w14:paraId="6F431DAD" w14:textId="77777777" w:rsidR="00DC6156" w:rsidRDefault="006435F8">
      <w:pPr>
        <w:spacing w:after="11" w:line="259" w:lineRule="auto"/>
        <w:ind w:left="0" w:firstLine="0"/>
        <w:rPr>
          <w:b/>
          <w:color w:val="222222"/>
        </w:rPr>
      </w:pPr>
      <w:r>
        <w:rPr>
          <w:b/>
          <w:color w:val="222222"/>
        </w:rPr>
        <w:t xml:space="preserve"> </w:t>
      </w:r>
    </w:p>
    <w:p w14:paraId="45AE7179" w14:textId="77777777" w:rsidR="00757D0F" w:rsidRDefault="00757D0F">
      <w:pPr>
        <w:spacing w:after="11" w:line="259" w:lineRule="auto"/>
        <w:ind w:left="0" w:firstLine="0"/>
      </w:pPr>
    </w:p>
    <w:p w14:paraId="7CD65D78" w14:textId="77777777" w:rsidR="00DC6156" w:rsidRDefault="006435F8">
      <w:pPr>
        <w:pStyle w:val="Heading1"/>
        <w:tabs>
          <w:tab w:val="center" w:pos="1915"/>
        </w:tabs>
        <w:ind w:left="-15" w:firstLine="0"/>
      </w:pPr>
      <w:r>
        <w:lastRenderedPageBreak/>
        <w:t>19.</w:t>
      </w:r>
      <w:r>
        <w:rPr>
          <w:rFonts w:ascii="Arial" w:eastAsia="Arial" w:hAnsi="Arial" w:cs="Arial"/>
        </w:rPr>
        <w:t xml:space="preserve"> </w:t>
      </w:r>
      <w:r>
        <w:rPr>
          <w:rFonts w:ascii="Arial" w:eastAsia="Arial" w:hAnsi="Arial" w:cs="Arial"/>
        </w:rPr>
        <w:tab/>
      </w:r>
      <w:r>
        <w:t>Children Missing in Education</w:t>
      </w:r>
      <w:r>
        <w:rPr>
          <w:b w:val="0"/>
        </w:rPr>
        <w:t xml:space="preserve"> </w:t>
      </w:r>
    </w:p>
    <w:p w14:paraId="46CCCCE3" w14:textId="77777777" w:rsidR="00DC6156" w:rsidRDefault="006435F8">
      <w:pPr>
        <w:spacing w:after="12" w:line="259" w:lineRule="auto"/>
        <w:ind w:left="0" w:firstLine="0"/>
      </w:pPr>
      <w:r>
        <w:t xml:space="preserve"> </w:t>
      </w:r>
    </w:p>
    <w:p w14:paraId="39DD09E4" w14:textId="77777777" w:rsidR="00DC6156" w:rsidRDefault="006435F8">
      <w:pPr>
        <w:spacing w:after="5" w:line="249" w:lineRule="auto"/>
        <w:ind w:left="566" w:hanging="566"/>
      </w:pPr>
      <w:r>
        <w:t>19.1</w:t>
      </w:r>
      <w:r>
        <w:rPr>
          <w:rFonts w:ascii="Arial" w:eastAsia="Arial" w:hAnsi="Arial" w:cs="Arial"/>
        </w:rPr>
        <w:t xml:space="preserve"> </w:t>
      </w:r>
      <w:r>
        <w:t xml:space="preserve">CLP’s ‘Safeguarding and Child Protection Policy and Procedures’ outlines the process to </w:t>
      </w:r>
      <w:proofErr w:type="gramStart"/>
      <w:r>
        <w:t>be  followed</w:t>
      </w:r>
      <w:proofErr w:type="gramEnd"/>
      <w:r>
        <w:t xml:space="preserve"> if children are considered missing.   </w:t>
      </w:r>
    </w:p>
    <w:p w14:paraId="6FD1391B" w14:textId="77777777" w:rsidR="00DC6156" w:rsidRDefault="006435F8">
      <w:pPr>
        <w:spacing w:after="9" w:line="259" w:lineRule="auto"/>
        <w:ind w:left="0" w:firstLine="0"/>
      </w:pPr>
      <w:r>
        <w:t xml:space="preserve"> </w:t>
      </w:r>
    </w:p>
    <w:p w14:paraId="4888B360" w14:textId="77777777" w:rsidR="00DC6156" w:rsidRDefault="006435F8">
      <w:pPr>
        <w:pStyle w:val="Heading1"/>
        <w:tabs>
          <w:tab w:val="center" w:pos="1996"/>
        </w:tabs>
        <w:ind w:left="-15" w:firstLine="0"/>
      </w:pPr>
      <w:r>
        <w:t>20.</w:t>
      </w:r>
      <w:r>
        <w:rPr>
          <w:rFonts w:ascii="Arial" w:eastAsia="Arial" w:hAnsi="Arial" w:cs="Arial"/>
        </w:rPr>
        <w:t xml:space="preserve"> </w:t>
      </w:r>
      <w:r>
        <w:rPr>
          <w:rFonts w:ascii="Arial" w:eastAsia="Arial" w:hAnsi="Arial" w:cs="Arial"/>
        </w:rPr>
        <w:tab/>
      </w:r>
      <w:r>
        <w:t>Informing parents of this policy</w:t>
      </w:r>
      <w:r>
        <w:rPr>
          <w:b w:val="0"/>
        </w:rPr>
        <w:t xml:space="preserve"> </w:t>
      </w:r>
    </w:p>
    <w:p w14:paraId="3F563960" w14:textId="77777777" w:rsidR="00DC6156" w:rsidRDefault="006435F8">
      <w:pPr>
        <w:spacing w:after="12" w:line="259" w:lineRule="auto"/>
        <w:ind w:left="358" w:firstLine="0"/>
      </w:pPr>
      <w:r>
        <w:rPr>
          <w:b/>
        </w:rPr>
        <w:t xml:space="preserve"> </w:t>
      </w:r>
    </w:p>
    <w:p w14:paraId="69E3E6FF" w14:textId="77777777" w:rsidR="00DC6156" w:rsidRDefault="006435F8">
      <w:pPr>
        <w:ind w:left="551" w:right="2" w:hanging="566"/>
      </w:pPr>
      <w:r>
        <w:t>20.1</w:t>
      </w:r>
      <w:r>
        <w:rPr>
          <w:rFonts w:ascii="Arial" w:eastAsia="Arial" w:hAnsi="Arial" w:cs="Arial"/>
        </w:rPr>
        <w:t xml:space="preserve"> </w:t>
      </w:r>
      <w:r>
        <w:t xml:space="preserve">Schools within CLP will take all reasonable endeavours to ensure that parents and carers are aware of this policy.  Parents and carers will be regularly reminded of the importance of good attendance as well as the implications of low attendance and of taking unauthorised absence.   </w:t>
      </w:r>
    </w:p>
    <w:p w14:paraId="6721BDA5" w14:textId="77777777" w:rsidR="00DC6156" w:rsidRDefault="006435F8">
      <w:pPr>
        <w:spacing w:after="12" w:line="259" w:lineRule="auto"/>
        <w:ind w:left="0" w:firstLine="0"/>
      </w:pPr>
      <w:r>
        <w:t xml:space="preserve"> </w:t>
      </w:r>
    </w:p>
    <w:p w14:paraId="14754A32" w14:textId="77777777" w:rsidR="00DC6156" w:rsidRDefault="006435F8">
      <w:pPr>
        <w:spacing w:after="5" w:line="249" w:lineRule="auto"/>
        <w:ind w:left="566" w:hanging="566"/>
      </w:pPr>
      <w:r>
        <w:t>20.2</w:t>
      </w:r>
      <w:r>
        <w:rPr>
          <w:rFonts w:ascii="Arial" w:eastAsia="Arial" w:hAnsi="Arial" w:cs="Arial"/>
        </w:rPr>
        <w:t xml:space="preserve"> </w:t>
      </w:r>
      <w:r>
        <w:t xml:space="preserve">This policy will be published on each school’s website. All parents are sent a ‘September Attendance Letter’ within the first fortnight in each academic year which summarises attendance expectations including arrangements for requesting term time absence due to exceptional circumstances. </w:t>
      </w:r>
    </w:p>
    <w:p w14:paraId="72AC1F2D" w14:textId="77777777" w:rsidR="00DC6156" w:rsidRDefault="006435F8">
      <w:pPr>
        <w:spacing w:after="12" w:line="259" w:lineRule="auto"/>
        <w:ind w:left="0" w:firstLine="0"/>
      </w:pPr>
      <w:r>
        <w:t xml:space="preserve"> </w:t>
      </w:r>
    </w:p>
    <w:p w14:paraId="5034F855" w14:textId="77777777" w:rsidR="00DC6156" w:rsidRDefault="006435F8">
      <w:pPr>
        <w:spacing w:after="34"/>
        <w:ind w:left="-5" w:right="2"/>
      </w:pPr>
      <w:r>
        <w:t>20.3</w:t>
      </w:r>
      <w:r>
        <w:rPr>
          <w:rFonts w:ascii="Arial" w:eastAsia="Arial" w:hAnsi="Arial" w:cs="Arial"/>
        </w:rPr>
        <w:t xml:space="preserve"> </w:t>
      </w:r>
      <w:r>
        <w:t xml:space="preserve">Furthermore, this school informs parents of its attendance expectations in the following ways: </w:t>
      </w:r>
    </w:p>
    <w:p w14:paraId="1B27BFCE" w14:textId="77777777" w:rsidR="00DC6156" w:rsidRDefault="006435F8">
      <w:pPr>
        <w:numPr>
          <w:ilvl w:val="0"/>
          <w:numId w:val="18"/>
        </w:numPr>
        <w:ind w:left="1095" w:right="2" w:hanging="358"/>
      </w:pPr>
      <w:r>
        <w:t xml:space="preserve">July – new entrants’ parents will receive a presentation re. the importance of attendance </w:t>
      </w:r>
    </w:p>
    <w:p w14:paraId="5EF5FD07" w14:textId="77777777" w:rsidR="00DC6156" w:rsidRDefault="006435F8">
      <w:pPr>
        <w:numPr>
          <w:ilvl w:val="0"/>
          <w:numId w:val="18"/>
        </w:numPr>
        <w:ind w:left="1095" w:right="2" w:hanging="358"/>
      </w:pPr>
      <w:r>
        <w:t xml:space="preserve">September – CLP attendance letter sent to all parents </w:t>
      </w:r>
    </w:p>
    <w:p w14:paraId="1DF8E26B" w14:textId="77777777" w:rsidR="00DC6156" w:rsidRDefault="006435F8">
      <w:pPr>
        <w:numPr>
          <w:ilvl w:val="0"/>
          <w:numId w:val="18"/>
        </w:numPr>
        <w:ind w:left="1095" w:right="2" w:hanging="358"/>
      </w:pPr>
      <w:r>
        <w:t xml:space="preserve">November – St Luke’s letter sent to all parents detailing attendance expectations </w:t>
      </w:r>
    </w:p>
    <w:p w14:paraId="7012D36C" w14:textId="77777777" w:rsidR="00DC6156" w:rsidRDefault="006435F8">
      <w:pPr>
        <w:numPr>
          <w:ilvl w:val="0"/>
          <w:numId w:val="18"/>
        </w:numPr>
        <w:ind w:left="1095" w:right="2" w:hanging="358"/>
      </w:pPr>
      <w:r>
        <w:t>Monthly newsletter/</w:t>
      </w:r>
      <w:proofErr w:type="gramStart"/>
      <w:r>
        <w:t>parents</w:t>
      </w:r>
      <w:proofErr w:type="gramEnd"/>
      <w:r>
        <w:t xml:space="preserve"> comms – attendance is a standard item on this communication </w:t>
      </w:r>
    </w:p>
    <w:p w14:paraId="1D45CB0D" w14:textId="77777777" w:rsidR="00DC6156" w:rsidRDefault="006435F8">
      <w:pPr>
        <w:numPr>
          <w:ilvl w:val="0"/>
          <w:numId w:val="18"/>
        </w:numPr>
        <w:spacing w:line="241" w:lineRule="auto"/>
        <w:ind w:left="1095" w:right="2" w:hanging="358"/>
      </w:pPr>
      <w:r>
        <w:t xml:space="preserve">Targeted parents – monthly attendance audits take </w:t>
      </w:r>
      <w:proofErr w:type="gramStart"/>
      <w:r>
        <w:t>place</w:t>
      </w:r>
      <w:proofErr w:type="gramEnd"/>
      <w:r>
        <w:t xml:space="preserve"> and parents are informed of issues via targeted approach. They are invited in for attendance surgeries to discuss any issues and ways the school can support and improve attendance with the families</w:t>
      </w:r>
      <w:r>
        <w:rPr>
          <w:color w:val="FF0000"/>
        </w:rPr>
        <w:t xml:space="preserve">.  </w:t>
      </w:r>
    </w:p>
    <w:p w14:paraId="198B6C18" w14:textId="77777777" w:rsidR="00DC6156" w:rsidRDefault="006435F8">
      <w:pPr>
        <w:spacing w:line="259" w:lineRule="auto"/>
        <w:ind w:left="1094" w:firstLine="0"/>
      </w:pPr>
      <w:r>
        <w:rPr>
          <w:color w:val="FF0000"/>
        </w:rPr>
        <w:t xml:space="preserve"> </w:t>
      </w:r>
    </w:p>
    <w:p w14:paraId="6603C752" w14:textId="77777777" w:rsidR="00242CB6" w:rsidRDefault="00242CB6">
      <w:pPr>
        <w:spacing w:line="259" w:lineRule="auto"/>
        <w:ind w:left="0" w:firstLine="0"/>
        <w:rPr>
          <w:color w:val="FF0000"/>
        </w:rPr>
      </w:pPr>
    </w:p>
    <w:p w14:paraId="0C3DD270" w14:textId="77777777" w:rsidR="00242CB6" w:rsidRDefault="00242CB6">
      <w:pPr>
        <w:spacing w:line="259" w:lineRule="auto"/>
        <w:ind w:left="0" w:firstLine="0"/>
        <w:rPr>
          <w:color w:val="FF0000"/>
        </w:rPr>
      </w:pPr>
    </w:p>
    <w:p w14:paraId="436ECECF" w14:textId="77777777" w:rsidR="00242CB6" w:rsidRDefault="00242CB6">
      <w:pPr>
        <w:spacing w:line="259" w:lineRule="auto"/>
        <w:ind w:left="0" w:firstLine="0"/>
        <w:rPr>
          <w:color w:val="FF0000"/>
        </w:rPr>
      </w:pPr>
    </w:p>
    <w:p w14:paraId="70648456" w14:textId="77777777" w:rsidR="00242CB6" w:rsidRDefault="00242CB6">
      <w:pPr>
        <w:spacing w:line="259" w:lineRule="auto"/>
        <w:ind w:left="0" w:firstLine="0"/>
        <w:rPr>
          <w:color w:val="FF0000"/>
        </w:rPr>
      </w:pPr>
    </w:p>
    <w:p w14:paraId="38106AC5" w14:textId="77777777" w:rsidR="00242CB6" w:rsidRDefault="00242CB6">
      <w:pPr>
        <w:spacing w:line="259" w:lineRule="auto"/>
        <w:ind w:left="0" w:firstLine="0"/>
        <w:rPr>
          <w:color w:val="FF0000"/>
        </w:rPr>
      </w:pPr>
    </w:p>
    <w:p w14:paraId="7C2D8B0C" w14:textId="77777777" w:rsidR="00242CB6" w:rsidRDefault="00242CB6">
      <w:pPr>
        <w:spacing w:line="259" w:lineRule="auto"/>
        <w:ind w:left="0" w:firstLine="0"/>
        <w:rPr>
          <w:color w:val="FF0000"/>
        </w:rPr>
      </w:pPr>
    </w:p>
    <w:p w14:paraId="731AE870" w14:textId="77777777" w:rsidR="00242CB6" w:rsidRDefault="00242CB6">
      <w:pPr>
        <w:spacing w:line="259" w:lineRule="auto"/>
        <w:ind w:left="0" w:firstLine="0"/>
        <w:rPr>
          <w:color w:val="FF0000"/>
        </w:rPr>
      </w:pPr>
    </w:p>
    <w:p w14:paraId="344161C9" w14:textId="77777777" w:rsidR="00242CB6" w:rsidRDefault="00242CB6">
      <w:pPr>
        <w:spacing w:line="259" w:lineRule="auto"/>
        <w:ind w:left="0" w:firstLine="0"/>
        <w:rPr>
          <w:color w:val="FF0000"/>
        </w:rPr>
      </w:pPr>
    </w:p>
    <w:p w14:paraId="0452B8B2" w14:textId="77777777" w:rsidR="00242CB6" w:rsidRDefault="00242CB6">
      <w:pPr>
        <w:spacing w:line="259" w:lineRule="auto"/>
        <w:ind w:left="0" w:firstLine="0"/>
        <w:rPr>
          <w:color w:val="FF0000"/>
        </w:rPr>
      </w:pPr>
    </w:p>
    <w:p w14:paraId="0DAD02CD" w14:textId="77777777" w:rsidR="00242CB6" w:rsidRDefault="00242CB6">
      <w:pPr>
        <w:spacing w:line="259" w:lineRule="auto"/>
        <w:ind w:left="0" w:firstLine="0"/>
        <w:rPr>
          <w:color w:val="FF0000"/>
        </w:rPr>
      </w:pPr>
    </w:p>
    <w:p w14:paraId="5F18C4BE" w14:textId="77777777" w:rsidR="00242CB6" w:rsidRDefault="00242CB6">
      <w:pPr>
        <w:spacing w:line="259" w:lineRule="auto"/>
        <w:ind w:left="0" w:firstLine="0"/>
        <w:rPr>
          <w:color w:val="FF0000"/>
        </w:rPr>
      </w:pPr>
    </w:p>
    <w:p w14:paraId="4ED82C09" w14:textId="77777777" w:rsidR="00242CB6" w:rsidRDefault="00242CB6">
      <w:pPr>
        <w:spacing w:line="259" w:lineRule="auto"/>
        <w:ind w:left="0" w:firstLine="0"/>
        <w:rPr>
          <w:color w:val="FF0000"/>
        </w:rPr>
      </w:pPr>
    </w:p>
    <w:p w14:paraId="6204742F" w14:textId="77777777" w:rsidR="00242CB6" w:rsidRDefault="00242CB6">
      <w:pPr>
        <w:spacing w:line="259" w:lineRule="auto"/>
        <w:ind w:left="0" w:firstLine="0"/>
        <w:rPr>
          <w:color w:val="FF0000"/>
        </w:rPr>
      </w:pPr>
    </w:p>
    <w:p w14:paraId="3189FD7D" w14:textId="77777777" w:rsidR="00242CB6" w:rsidRDefault="00242CB6">
      <w:pPr>
        <w:spacing w:line="259" w:lineRule="auto"/>
        <w:ind w:left="0" w:firstLine="0"/>
        <w:rPr>
          <w:color w:val="FF0000"/>
        </w:rPr>
      </w:pPr>
    </w:p>
    <w:p w14:paraId="2DFC2CDB" w14:textId="77777777" w:rsidR="00242CB6" w:rsidRDefault="00242CB6">
      <w:pPr>
        <w:spacing w:line="259" w:lineRule="auto"/>
        <w:ind w:left="0" w:firstLine="0"/>
        <w:rPr>
          <w:color w:val="FF0000"/>
        </w:rPr>
      </w:pPr>
    </w:p>
    <w:p w14:paraId="595CB618" w14:textId="77777777" w:rsidR="00242CB6" w:rsidRDefault="00242CB6">
      <w:pPr>
        <w:spacing w:line="259" w:lineRule="auto"/>
        <w:ind w:left="0" w:firstLine="0"/>
        <w:rPr>
          <w:color w:val="FF0000"/>
        </w:rPr>
      </w:pPr>
    </w:p>
    <w:p w14:paraId="482204C2" w14:textId="77777777" w:rsidR="00242CB6" w:rsidRDefault="00242CB6">
      <w:pPr>
        <w:spacing w:line="259" w:lineRule="auto"/>
        <w:ind w:left="0" w:firstLine="0"/>
        <w:rPr>
          <w:color w:val="FF0000"/>
        </w:rPr>
      </w:pPr>
    </w:p>
    <w:p w14:paraId="6DD1176C" w14:textId="77777777" w:rsidR="00242CB6" w:rsidRDefault="00242CB6">
      <w:pPr>
        <w:spacing w:line="259" w:lineRule="auto"/>
        <w:ind w:left="0" w:firstLine="0"/>
        <w:rPr>
          <w:color w:val="FF0000"/>
        </w:rPr>
      </w:pPr>
    </w:p>
    <w:p w14:paraId="0964C19C" w14:textId="77777777" w:rsidR="00242CB6" w:rsidRDefault="00242CB6">
      <w:pPr>
        <w:spacing w:line="259" w:lineRule="auto"/>
        <w:ind w:left="0" w:firstLine="0"/>
        <w:rPr>
          <w:color w:val="FF0000"/>
        </w:rPr>
      </w:pPr>
    </w:p>
    <w:p w14:paraId="166D5192" w14:textId="77777777" w:rsidR="00242CB6" w:rsidRDefault="00242CB6">
      <w:pPr>
        <w:spacing w:line="259" w:lineRule="auto"/>
        <w:ind w:left="0" w:firstLine="0"/>
        <w:rPr>
          <w:color w:val="FF0000"/>
        </w:rPr>
      </w:pPr>
    </w:p>
    <w:p w14:paraId="5A1BA1AC" w14:textId="77777777" w:rsidR="00242CB6" w:rsidRDefault="00242CB6">
      <w:pPr>
        <w:spacing w:line="259" w:lineRule="auto"/>
        <w:ind w:left="0" w:firstLine="0"/>
        <w:rPr>
          <w:color w:val="FF0000"/>
        </w:rPr>
      </w:pPr>
    </w:p>
    <w:p w14:paraId="7BCE2406" w14:textId="77777777" w:rsidR="00242CB6" w:rsidRDefault="00242CB6">
      <w:pPr>
        <w:spacing w:line="259" w:lineRule="auto"/>
        <w:ind w:left="0" w:firstLine="0"/>
        <w:rPr>
          <w:color w:val="FF0000"/>
        </w:rPr>
      </w:pPr>
    </w:p>
    <w:p w14:paraId="3F6162DE" w14:textId="77777777" w:rsidR="00242CB6" w:rsidRDefault="00242CB6">
      <w:pPr>
        <w:spacing w:line="259" w:lineRule="auto"/>
        <w:ind w:left="0" w:firstLine="0"/>
        <w:rPr>
          <w:color w:val="FF0000"/>
        </w:rPr>
      </w:pPr>
    </w:p>
    <w:p w14:paraId="1A7D8113" w14:textId="77777777" w:rsidR="00242CB6" w:rsidRDefault="00242CB6">
      <w:pPr>
        <w:spacing w:line="259" w:lineRule="auto"/>
        <w:ind w:left="0" w:firstLine="0"/>
        <w:rPr>
          <w:color w:val="FF0000"/>
        </w:rPr>
      </w:pPr>
    </w:p>
    <w:p w14:paraId="76193453" w14:textId="77777777" w:rsidR="00242CB6" w:rsidRDefault="00242CB6">
      <w:pPr>
        <w:spacing w:line="259" w:lineRule="auto"/>
        <w:ind w:left="0" w:firstLine="0"/>
        <w:rPr>
          <w:color w:val="FF0000"/>
        </w:rPr>
      </w:pPr>
    </w:p>
    <w:p w14:paraId="59ECA6FA" w14:textId="77777777" w:rsidR="00242CB6" w:rsidRDefault="00242CB6">
      <w:pPr>
        <w:spacing w:line="259" w:lineRule="auto"/>
        <w:ind w:left="0" w:firstLine="0"/>
        <w:rPr>
          <w:color w:val="FF0000"/>
        </w:rPr>
      </w:pPr>
    </w:p>
    <w:p w14:paraId="5F9D6896" w14:textId="3FF94C30" w:rsidR="00DC6156" w:rsidRDefault="006435F8">
      <w:pPr>
        <w:spacing w:line="259" w:lineRule="auto"/>
        <w:ind w:left="0" w:firstLine="0"/>
      </w:pPr>
      <w:r>
        <w:rPr>
          <w:b/>
        </w:rPr>
        <w:tab/>
        <w:t xml:space="preserve"> </w:t>
      </w:r>
    </w:p>
    <w:p w14:paraId="34C21C42" w14:textId="77777777" w:rsidR="00DC6156" w:rsidRDefault="006435F8">
      <w:pPr>
        <w:spacing w:line="259" w:lineRule="auto"/>
        <w:ind w:left="-5"/>
      </w:pPr>
      <w:r>
        <w:rPr>
          <w:b/>
          <w:u w:val="single" w:color="000000"/>
        </w:rPr>
        <w:lastRenderedPageBreak/>
        <w:t>Appendix A: Contacting staff about attendance</w:t>
      </w:r>
      <w:r>
        <w:t xml:space="preserve"> </w:t>
      </w:r>
    </w:p>
    <w:p w14:paraId="15C2DAAF" w14:textId="77777777" w:rsidR="00DC6156" w:rsidRDefault="006435F8">
      <w:pPr>
        <w:spacing w:line="259" w:lineRule="auto"/>
        <w:ind w:left="0" w:firstLine="0"/>
      </w:pPr>
      <w:r>
        <w:rPr>
          <w:b/>
        </w:rPr>
        <w:t xml:space="preserve"> </w:t>
      </w:r>
    </w:p>
    <w:p w14:paraId="6F4C22B8" w14:textId="77777777" w:rsidR="00DC6156" w:rsidRDefault="006435F8">
      <w:pPr>
        <w:spacing w:line="259" w:lineRule="auto"/>
        <w:ind w:left="0" w:firstLine="0"/>
      </w:pPr>
      <w:r>
        <w:rPr>
          <w:b/>
        </w:rPr>
        <w:t xml:space="preserve"> </w:t>
      </w:r>
    </w:p>
    <w:tbl>
      <w:tblPr>
        <w:tblStyle w:val="TableGrid"/>
        <w:tblW w:w="9408" w:type="dxa"/>
        <w:tblInd w:w="5" w:type="dxa"/>
        <w:tblCellMar>
          <w:top w:w="142" w:type="dxa"/>
          <w:left w:w="108" w:type="dxa"/>
          <w:right w:w="117" w:type="dxa"/>
        </w:tblCellMar>
        <w:tblLook w:val="04A0" w:firstRow="1" w:lastRow="0" w:firstColumn="1" w:lastColumn="0" w:noHBand="0" w:noVBand="1"/>
      </w:tblPr>
      <w:tblGrid>
        <w:gridCol w:w="4390"/>
        <w:gridCol w:w="5018"/>
      </w:tblGrid>
      <w:tr w:rsidR="00DC6156" w14:paraId="504138A9" w14:textId="77777777">
        <w:trPr>
          <w:trHeight w:val="907"/>
        </w:trPr>
        <w:tc>
          <w:tcPr>
            <w:tcW w:w="4390" w:type="dxa"/>
            <w:tcBorders>
              <w:top w:val="single" w:sz="4" w:space="0" w:color="000000"/>
              <w:left w:val="single" w:sz="4" w:space="0" w:color="000000"/>
              <w:bottom w:val="single" w:sz="4" w:space="0" w:color="000000"/>
              <w:right w:val="single" w:sz="4" w:space="0" w:color="000000"/>
            </w:tcBorders>
            <w:vAlign w:val="center"/>
          </w:tcPr>
          <w:p w14:paraId="56DCE10E" w14:textId="77777777" w:rsidR="00DC6156" w:rsidRDefault="006435F8">
            <w:pPr>
              <w:spacing w:line="259" w:lineRule="auto"/>
              <w:ind w:left="0" w:firstLine="0"/>
            </w:pPr>
            <w:r>
              <w:rPr>
                <w:b/>
              </w:rPr>
              <w:t xml:space="preserve">The Senior Leader with responsibility for attendance is: </w:t>
            </w:r>
          </w:p>
        </w:tc>
        <w:tc>
          <w:tcPr>
            <w:tcW w:w="5017" w:type="dxa"/>
            <w:tcBorders>
              <w:top w:val="single" w:sz="4" w:space="0" w:color="000000"/>
              <w:left w:val="single" w:sz="4" w:space="0" w:color="000000"/>
              <w:bottom w:val="single" w:sz="4" w:space="0" w:color="000000"/>
              <w:right w:val="single" w:sz="4" w:space="0" w:color="000000"/>
            </w:tcBorders>
            <w:vAlign w:val="center"/>
          </w:tcPr>
          <w:p w14:paraId="72B2CBCC" w14:textId="5D1062D2" w:rsidR="00DC6156" w:rsidRDefault="001E2B2D">
            <w:pPr>
              <w:spacing w:line="259" w:lineRule="auto"/>
              <w:ind w:left="0" w:firstLine="0"/>
            </w:pPr>
            <w:r>
              <w:t xml:space="preserve">Annabel Pogson </w:t>
            </w:r>
          </w:p>
        </w:tc>
      </w:tr>
      <w:tr w:rsidR="00DC6156" w14:paraId="53641362" w14:textId="77777777">
        <w:trPr>
          <w:trHeight w:val="862"/>
        </w:trPr>
        <w:tc>
          <w:tcPr>
            <w:tcW w:w="4390" w:type="dxa"/>
            <w:tcBorders>
              <w:top w:val="single" w:sz="4" w:space="0" w:color="000000"/>
              <w:left w:val="single" w:sz="4" w:space="0" w:color="000000"/>
              <w:bottom w:val="single" w:sz="4" w:space="0" w:color="000000"/>
              <w:right w:val="single" w:sz="4" w:space="0" w:color="000000"/>
            </w:tcBorders>
            <w:vAlign w:val="center"/>
          </w:tcPr>
          <w:p w14:paraId="7127866E" w14:textId="77777777" w:rsidR="00DC6156" w:rsidRDefault="006435F8">
            <w:pPr>
              <w:spacing w:line="259" w:lineRule="auto"/>
              <w:ind w:left="0" w:firstLine="0"/>
            </w:pPr>
            <w:r>
              <w:rPr>
                <w:b/>
              </w:rPr>
              <w:t xml:space="preserve">The attendance admin officer is: </w:t>
            </w:r>
          </w:p>
        </w:tc>
        <w:tc>
          <w:tcPr>
            <w:tcW w:w="5017" w:type="dxa"/>
            <w:tcBorders>
              <w:top w:val="single" w:sz="4" w:space="0" w:color="000000"/>
              <w:left w:val="single" w:sz="4" w:space="0" w:color="000000"/>
              <w:bottom w:val="single" w:sz="4" w:space="0" w:color="000000"/>
              <w:right w:val="single" w:sz="4" w:space="0" w:color="000000"/>
            </w:tcBorders>
            <w:vAlign w:val="center"/>
          </w:tcPr>
          <w:p w14:paraId="145D1E67" w14:textId="77777777" w:rsidR="00DC6156" w:rsidRDefault="006435F8">
            <w:pPr>
              <w:spacing w:line="259" w:lineRule="auto"/>
              <w:ind w:left="0" w:firstLine="0"/>
            </w:pPr>
            <w:r>
              <w:t xml:space="preserve">Alison Oliver </w:t>
            </w:r>
          </w:p>
        </w:tc>
      </w:tr>
      <w:tr w:rsidR="00DC6156" w14:paraId="1BA97C51" w14:textId="77777777">
        <w:trPr>
          <w:trHeight w:val="1270"/>
        </w:trPr>
        <w:tc>
          <w:tcPr>
            <w:tcW w:w="4390" w:type="dxa"/>
            <w:tcBorders>
              <w:top w:val="single" w:sz="4" w:space="0" w:color="000000"/>
              <w:left w:val="single" w:sz="4" w:space="0" w:color="000000"/>
              <w:bottom w:val="single" w:sz="4" w:space="0" w:color="000000"/>
              <w:right w:val="single" w:sz="4" w:space="0" w:color="000000"/>
            </w:tcBorders>
            <w:vAlign w:val="center"/>
          </w:tcPr>
          <w:p w14:paraId="414878C2" w14:textId="77777777" w:rsidR="00DC6156" w:rsidRDefault="006435F8">
            <w:pPr>
              <w:spacing w:line="259" w:lineRule="auto"/>
              <w:ind w:left="0" w:firstLine="0"/>
            </w:pPr>
            <w:r>
              <w:rPr>
                <w:b/>
              </w:rPr>
              <w:t xml:space="preserve">To tell your school that your child is going to be absent, you should: </w:t>
            </w:r>
          </w:p>
        </w:tc>
        <w:tc>
          <w:tcPr>
            <w:tcW w:w="5017" w:type="dxa"/>
            <w:tcBorders>
              <w:top w:val="single" w:sz="4" w:space="0" w:color="000000"/>
              <w:left w:val="single" w:sz="4" w:space="0" w:color="000000"/>
              <w:bottom w:val="single" w:sz="4" w:space="0" w:color="000000"/>
              <w:right w:val="single" w:sz="4" w:space="0" w:color="000000"/>
            </w:tcBorders>
          </w:tcPr>
          <w:p w14:paraId="144D825F" w14:textId="77777777" w:rsidR="00DC6156" w:rsidRDefault="006435F8">
            <w:pPr>
              <w:spacing w:line="259" w:lineRule="auto"/>
              <w:ind w:left="0" w:firstLine="0"/>
            </w:pPr>
            <w:r>
              <w:t xml:space="preserve">Please tell us by 9am at the latest.  </w:t>
            </w:r>
          </w:p>
          <w:p w14:paraId="7C8F2C75" w14:textId="77777777" w:rsidR="00DC6156" w:rsidRDefault="006435F8">
            <w:pPr>
              <w:spacing w:line="259" w:lineRule="auto"/>
              <w:ind w:left="0" w:firstLine="0"/>
            </w:pPr>
            <w:r>
              <w:t xml:space="preserve">Telephone the school on 01202 514396 and leave a message giving your child’s name and reason for absence.   </w:t>
            </w:r>
          </w:p>
        </w:tc>
      </w:tr>
      <w:tr w:rsidR="00DC6156" w14:paraId="3C01B7FA" w14:textId="77777777">
        <w:trPr>
          <w:trHeight w:val="2268"/>
        </w:trPr>
        <w:tc>
          <w:tcPr>
            <w:tcW w:w="4390" w:type="dxa"/>
            <w:tcBorders>
              <w:top w:val="single" w:sz="4" w:space="0" w:color="000000"/>
              <w:left w:val="single" w:sz="4" w:space="0" w:color="000000"/>
              <w:bottom w:val="single" w:sz="4" w:space="0" w:color="000000"/>
              <w:right w:val="single" w:sz="4" w:space="0" w:color="000000"/>
            </w:tcBorders>
            <w:vAlign w:val="center"/>
          </w:tcPr>
          <w:p w14:paraId="5012F3FC" w14:textId="77777777" w:rsidR="00DC6156" w:rsidRDefault="006435F8">
            <w:pPr>
              <w:spacing w:line="259" w:lineRule="auto"/>
              <w:ind w:left="0" w:firstLine="0"/>
            </w:pPr>
            <w:r>
              <w:rPr>
                <w:b/>
              </w:rPr>
              <w:t xml:space="preserve">If a parent is concerned about their child’s attendance, they should: </w:t>
            </w:r>
          </w:p>
        </w:tc>
        <w:tc>
          <w:tcPr>
            <w:tcW w:w="5017" w:type="dxa"/>
            <w:tcBorders>
              <w:top w:val="single" w:sz="4" w:space="0" w:color="000000"/>
              <w:left w:val="single" w:sz="4" w:space="0" w:color="000000"/>
              <w:bottom w:val="single" w:sz="4" w:space="0" w:color="000000"/>
              <w:right w:val="single" w:sz="4" w:space="0" w:color="000000"/>
            </w:tcBorders>
            <w:vAlign w:val="center"/>
          </w:tcPr>
          <w:p w14:paraId="0226EC1C" w14:textId="77777777" w:rsidR="00DC6156" w:rsidRDefault="006435F8">
            <w:pPr>
              <w:spacing w:line="239" w:lineRule="auto"/>
              <w:ind w:left="0" w:firstLine="0"/>
            </w:pPr>
            <w:r>
              <w:t xml:space="preserve">Speak with the child’s teacher in the first instance.  You can arrange that by telephone. </w:t>
            </w:r>
          </w:p>
          <w:p w14:paraId="2A3C8E51" w14:textId="77777777" w:rsidR="00DC6156" w:rsidRDefault="006435F8">
            <w:pPr>
              <w:spacing w:line="259" w:lineRule="auto"/>
              <w:ind w:left="0" w:firstLine="0"/>
            </w:pPr>
            <w:r>
              <w:t xml:space="preserve"> </w:t>
            </w:r>
          </w:p>
          <w:p w14:paraId="702C9058" w14:textId="77777777" w:rsidR="00DC6156" w:rsidRDefault="006435F8">
            <w:pPr>
              <w:spacing w:line="239" w:lineRule="auto"/>
              <w:ind w:left="0" w:firstLine="0"/>
              <w:jc w:val="both"/>
            </w:pPr>
            <w:r>
              <w:t xml:space="preserve">If you have already done that and remain concerned, you can speak to Sarah Walton or Annabel Pogson. </w:t>
            </w:r>
          </w:p>
          <w:p w14:paraId="78AA656B" w14:textId="77777777" w:rsidR="00DC6156" w:rsidRDefault="006435F8">
            <w:pPr>
              <w:spacing w:line="259" w:lineRule="auto"/>
              <w:ind w:left="0" w:firstLine="0"/>
            </w:pPr>
            <w:r>
              <w:t xml:space="preserve">You can arrange that via the office or telephone. </w:t>
            </w:r>
          </w:p>
        </w:tc>
      </w:tr>
      <w:tr w:rsidR="00DC6156" w14:paraId="112DE2B0" w14:textId="77777777">
        <w:trPr>
          <w:trHeight w:val="1563"/>
        </w:trPr>
        <w:tc>
          <w:tcPr>
            <w:tcW w:w="4390" w:type="dxa"/>
            <w:tcBorders>
              <w:top w:val="single" w:sz="4" w:space="0" w:color="000000"/>
              <w:left w:val="single" w:sz="4" w:space="0" w:color="000000"/>
              <w:bottom w:val="single" w:sz="4" w:space="0" w:color="000000"/>
              <w:right w:val="single" w:sz="4" w:space="0" w:color="000000"/>
            </w:tcBorders>
            <w:vAlign w:val="center"/>
          </w:tcPr>
          <w:p w14:paraId="28FBC046" w14:textId="77777777" w:rsidR="00DC6156" w:rsidRDefault="006435F8">
            <w:pPr>
              <w:spacing w:line="259" w:lineRule="auto"/>
              <w:ind w:left="0" w:firstLine="0"/>
            </w:pPr>
            <w:r>
              <w:rPr>
                <w:b/>
              </w:rPr>
              <w:t xml:space="preserve">Other key staff involved in supporting attendance are: </w:t>
            </w:r>
          </w:p>
        </w:tc>
        <w:tc>
          <w:tcPr>
            <w:tcW w:w="5017" w:type="dxa"/>
            <w:tcBorders>
              <w:top w:val="single" w:sz="4" w:space="0" w:color="000000"/>
              <w:left w:val="single" w:sz="4" w:space="0" w:color="000000"/>
              <w:bottom w:val="single" w:sz="4" w:space="0" w:color="000000"/>
              <w:right w:val="single" w:sz="4" w:space="0" w:color="000000"/>
            </w:tcBorders>
            <w:vAlign w:val="center"/>
          </w:tcPr>
          <w:p w14:paraId="5D0BF7B9" w14:textId="77777777" w:rsidR="00DC6156" w:rsidRDefault="006435F8">
            <w:pPr>
              <w:spacing w:line="259" w:lineRule="auto"/>
              <w:ind w:left="0" w:firstLine="0"/>
            </w:pPr>
            <w:r>
              <w:t xml:space="preserve">Alison Oliver, Attendance Officer. </w:t>
            </w:r>
          </w:p>
          <w:p w14:paraId="2F2B5A30" w14:textId="77777777" w:rsidR="00DC6156" w:rsidRDefault="006435F8">
            <w:pPr>
              <w:spacing w:line="259" w:lineRule="auto"/>
              <w:ind w:left="0" w:firstLine="0"/>
            </w:pPr>
            <w:r>
              <w:t xml:space="preserve">Kerry Cutler, Pastoral Care Worker. </w:t>
            </w:r>
          </w:p>
          <w:p w14:paraId="2D2F9F15" w14:textId="77777777" w:rsidR="00DC6156" w:rsidRDefault="006435F8">
            <w:pPr>
              <w:spacing w:line="259" w:lineRule="auto"/>
              <w:ind w:left="0" w:firstLine="0"/>
            </w:pPr>
            <w:r>
              <w:t xml:space="preserve"> </w:t>
            </w:r>
          </w:p>
          <w:p w14:paraId="16F6B296" w14:textId="77777777" w:rsidR="00DC6156" w:rsidRDefault="006435F8">
            <w:pPr>
              <w:spacing w:line="259" w:lineRule="auto"/>
              <w:ind w:left="0" w:firstLine="0"/>
            </w:pPr>
            <w:r>
              <w:t xml:space="preserve">You can contact them by telephone. </w:t>
            </w:r>
          </w:p>
        </w:tc>
      </w:tr>
      <w:tr w:rsidR="00DC6156" w14:paraId="75D50070" w14:textId="77777777">
        <w:trPr>
          <w:trHeight w:val="1697"/>
        </w:trPr>
        <w:tc>
          <w:tcPr>
            <w:tcW w:w="4390" w:type="dxa"/>
            <w:tcBorders>
              <w:top w:val="single" w:sz="4" w:space="0" w:color="000000"/>
              <w:left w:val="single" w:sz="4" w:space="0" w:color="000000"/>
              <w:bottom w:val="single" w:sz="4" w:space="0" w:color="000000"/>
              <w:right w:val="single" w:sz="4" w:space="0" w:color="000000"/>
            </w:tcBorders>
            <w:vAlign w:val="center"/>
          </w:tcPr>
          <w:p w14:paraId="285E2446" w14:textId="77777777" w:rsidR="00DC6156" w:rsidRDefault="006435F8">
            <w:pPr>
              <w:spacing w:line="259" w:lineRule="auto"/>
              <w:ind w:left="0" w:firstLine="0"/>
            </w:pPr>
            <w:r>
              <w:rPr>
                <w:b/>
              </w:rPr>
              <w:t xml:space="preserve">If you wish to request a leave of absence for your child, you should:  </w:t>
            </w:r>
          </w:p>
        </w:tc>
        <w:tc>
          <w:tcPr>
            <w:tcW w:w="5017" w:type="dxa"/>
            <w:tcBorders>
              <w:top w:val="single" w:sz="4" w:space="0" w:color="000000"/>
              <w:left w:val="single" w:sz="4" w:space="0" w:color="000000"/>
              <w:bottom w:val="single" w:sz="4" w:space="0" w:color="000000"/>
              <w:right w:val="single" w:sz="4" w:space="0" w:color="000000"/>
            </w:tcBorders>
            <w:vAlign w:val="center"/>
          </w:tcPr>
          <w:p w14:paraId="3EA25CF5" w14:textId="77777777" w:rsidR="00DC6156" w:rsidRDefault="006435F8">
            <w:pPr>
              <w:spacing w:line="259" w:lineRule="auto"/>
              <w:ind w:left="0" w:firstLine="0"/>
            </w:pPr>
            <w:r>
              <w:t xml:space="preserve">Obtain the ‘Request for Leave of Absence form’ from the school website or office.  Complete this form and give it to the school as early as possible </w:t>
            </w:r>
            <w:r>
              <w:rPr>
                <w:u w:val="single" w:color="000000"/>
              </w:rPr>
              <w:t>before</w:t>
            </w:r>
            <w:r>
              <w:t xml:space="preserve"> the requested absence is due to happen.   </w:t>
            </w:r>
          </w:p>
        </w:tc>
      </w:tr>
    </w:tbl>
    <w:p w14:paraId="077EB5F0" w14:textId="77777777" w:rsidR="00DC6156" w:rsidRDefault="006435F8">
      <w:pPr>
        <w:spacing w:line="259" w:lineRule="auto"/>
        <w:ind w:left="0" w:firstLine="0"/>
      </w:pPr>
      <w:r>
        <w:rPr>
          <w:b/>
        </w:rPr>
        <w:t xml:space="preserve"> </w:t>
      </w:r>
    </w:p>
    <w:p w14:paraId="55009EDF" w14:textId="39591511" w:rsidR="00DC6156" w:rsidRDefault="006435F8">
      <w:pPr>
        <w:spacing w:line="259" w:lineRule="auto"/>
        <w:ind w:left="0" w:firstLine="0"/>
      </w:pPr>
      <w:r>
        <w:t xml:space="preserve"> </w:t>
      </w:r>
    </w:p>
    <w:p w14:paraId="2B5962E0" w14:textId="77777777" w:rsidR="00242CB6" w:rsidRDefault="00242CB6">
      <w:pPr>
        <w:spacing w:line="259" w:lineRule="auto"/>
        <w:ind w:left="-5"/>
        <w:rPr>
          <w:b/>
          <w:u w:val="single" w:color="000000"/>
        </w:rPr>
      </w:pPr>
    </w:p>
    <w:p w14:paraId="7E821885" w14:textId="77777777" w:rsidR="00242CB6" w:rsidRDefault="00242CB6">
      <w:pPr>
        <w:spacing w:line="259" w:lineRule="auto"/>
        <w:ind w:left="-5"/>
        <w:rPr>
          <w:b/>
          <w:u w:val="single" w:color="000000"/>
        </w:rPr>
      </w:pPr>
    </w:p>
    <w:p w14:paraId="1DCCF628" w14:textId="77777777" w:rsidR="00242CB6" w:rsidRDefault="00242CB6">
      <w:pPr>
        <w:spacing w:line="259" w:lineRule="auto"/>
        <w:ind w:left="-5"/>
        <w:rPr>
          <w:b/>
          <w:u w:val="single" w:color="000000"/>
        </w:rPr>
      </w:pPr>
    </w:p>
    <w:p w14:paraId="7B83AF3A" w14:textId="77777777" w:rsidR="00242CB6" w:rsidRDefault="00242CB6">
      <w:pPr>
        <w:spacing w:line="259" w:lineRule="auto"/>
        <w:ind w:left="-5"/>
        <w:rPr>
          <w:b/>
          <w:u w:val="single" w:color="000000"/>
        </w:rPr>
      </w:pPr>
    </w:p>
    <w:p w14:paraId="6E689CA7" w14:textId="77777777" w:rsidR="00242CB6" w:rsidRDefault="00242CB6">
      <w:pPr>
        <w:spacing w:line="259" w:lineRule="auto"/>
        <w:ind w:left="-5"/>
        <w:rPr>
          <w:b/>
          <w:u w:val="single" w:color="000000"/>
        </w:rPr>
      </w:pPr>
    </w:p>
    <w:p w14:paraId="6B760F3D" w14:textId="77777777" w:rsidR="00242CB6" w:rsidRDefault="00242CB6">
      <w:pPr>
        <w:spacing w:line="259" w:lineRule="auto"/>
        <w:ind w:left="-5"/>
        <w:rPr>
          <w:b/>
          <w:u w:val="single" w:color="000000"/>
        </w:rPr>
      </w:pPr>
    </w:p>
    <w:p w14:paraId="716E68B4" w14:textId="77777777" w:rsidR="00242CB6" w:rsidRDefault="00242CB6">
      <w:pPr>
        <w:spacing w:line="259" w:lineRule="auto"/>
        <w:ind w:left="-5"/>
        <w:rPr>
          <w:b/>
          <w:u w:val="single" w:color="000000"/>
        </w:rPr>
      </w:pPr>
    </w:p>
    <w:p w14:paraId="11FCD735" w14:textId="77777777" w:rsidR="00242CB6" w:rsidRDefault="00242CB6">
      <w:pPr>
        <w:spacing w:line="259" w:lineRule="auto"/>
        <w:ind w:left="-5"/>
        <w:rPr>
          <w:b/>
          <w:u w:val="single" w:color="000000"/>
        </w:rPr>
      </w:pPr>
    </w:p>
    <w:p w14:paraId="3714C587" w14:textId="77777777" w:rsidR="00242CB6" w:rsidRDefault="00242CB6">
      <w:pPr>
        <w:spacing w:line="259" w:lineRule="auto"/>
        <w:ind w:left="-5"/>
        <w:rPr>
          <w:b/>
          <w:u w:val="single" w:color="000000"/>
        </w:rPr>
      </w:pPr>
    </w:p>
    <w:p w14:paraId="6BEB234D" w14:textId="77777777" w:rsidR="00242CB6" w:rsidRDefault="00242CB6">
      <w:pPr>
        <w:spacing w:line="259" w:lineRule="auto"/>
        <w:ind w:left="-5"/>
        <w:rPr>
          <w:b/>
          <w:u w:val="single" w:color="000000"/>
        </w:rPr>
      </w:pPr>
    </w:p>
    <w:p w14:paraId="07096307" w14:textId="77777777" w:rsidR="00242CB6" w:rsidRDefault="00242CB6">
      <w:pPr>
        <w:spacing w:line="259" w:lineRule="auto"/>
        <w:ind w:left="-5"/>
        <w:rPr>
          <w:b/>
          <w:u w:val="single" w:color="000000"/>
        </w:rPr>
      </w:pPr>
    </w:p>
    <w:p w14:paraId="4DEA8AFE" w14:textId="77777777" w:rsidR="00242CB6" w:rsidRDefault="00242CB6">
      <w:pPr>
        <w:spacing w:line="259" w:lineRule="auto"/>
        <w:ind w:left="-5"/>
        <w:rPr>
          <w:b/>
          <w:u w:val="single" w:color="000000"/>
        </w:rPr>
      </w:pPr>
    </w:p>
    <w:p w14:paraId="5748DB37" w14:textId="77777777" w:rsidR="00242CB6" w:rsidRDefault="00242CB6">
      <w:pPr>
        <w:spacing w:line="259" w:lineRule="auto"/>
        <w:ind w:left="-5"/>
        <w:rPr>
          <w:b/>
          <w:u w:val="single" w:color="000000"/>
        </w:rPr>
      </w:pPr>
    </w:p>
    <w:p w14:paraId="4950C167" w14:textId="77777777" w:rsidR="00242CB6" w:rsidRDefault="00242CB6">
      <w:pPr>
        <w:spacing w:line="259" w:lineRule="auto"/>
        <w:ind w:left="-5"/>
        <w:rPr>
          <w:b/>
          <w:u w:val="single" w:color="000000"/>
        </w:rPr>
      </w:pPr>
    </w:p>
    <w:p w14:paraId="541DAEE6" w14:textId="77777777" w:rsidR="00242CB6" w:rsidRDefault="00242CB6">
      <w:pPr>
        <w:spacing w:line="259" w:lineRule="auto"/>
        <w:ind w:left="-5"/>
        <w:rPr>
          <w:b/>
          <w:u w:val="single" w:color="000000"/>
        </w:rPr>
      </w:pPr>
    </w:p>
    <w:p w14:paraId="4A018940" w14:textId="77777777" w:rsidR="00242CB6" w:rsidRDefault="00242CB6">
      <w:pPr>
        <w:spacing w:line="259" w:lineRule="auto"/>
        <w:ind w:left="-5"/>
        <w:rPr>
          <w:b/>
          <w:u w:val="single" w:color="000000"/>
        </w:rPr>
      </w:pPr>
    </w:p>
    <w:p w14:paraId="39265B3F" w14:textId="77777777" w:rsidR="00242CB6" w:rsidRDefault="00242CB6">
      <w:pPr>
        <w:spacing w:line="259" w:lineRule="auto"/>
        <w:ind w:left="-5"/>
        <w:rPr>
          <w:b/>
          <w:u w:val="single" w:color="000000"/>
        </w:rPr>
      </w:pPr>
    </w:p>
    <w:p w14:paraId="13DBBAD0" w14:textId="37FB277B" w:rsidR="00DC6156" w:rsidRDefault="006435F8">
      <w:pPr>
        <w:spacing w:line="259" w:lineRule="auto"/>
        <w:ind w:left="-5"/>
      </w:pPr>
      <w:r>
        <w:rPr>
          <w:b/>
          <w:u w:val="single" w:color="000000"/>
        </w:rPr>
        <w:t>Appendix B:  Local Authority Code of Conduct for issuing Penalty Notices.</w:t>
      </w:r>
      <w:r>
        <w:rPr>
          <w:b/>
        </w:rPr>
        <w:t xml:space="preserve">   </w:t>
      </w:r>
      <w:r>
        <w:t xml:space="preserve"> </w:t>
      </w:r>
    </w:p>
    <w:p w14:paraId="6F9A8351" w14:textId="77777777" w:rsidR="00DC6156" w:rsidRDefault="006435F8">
      <w:pPr>
        <w:spacing w:line="259" w:lineRule="auto"/>
        <w:ind w:left="0" w:firstLine="0"/>
      </w:pPr>
      <w:r>
        <w:t xml:space="preserve"> </w:t>
      </w:r>
    </w:p>
    <w:p w14:paraId="15ACBEC1" w14:textId="77777777" w:rsidR="00DC6156" w:rsidRDefault="006435F8">
      <w:pPr>
        <w:ind w:left="-5" w:right="2"/>
      </w:pPr>
      <w:r>
        <w:t xml:space="preserve">Local Authorities are required to draw up, and publish on their website, a Local Code of Conduct for issuing penalty notices.  This code of conduct must also include details of the Notice to Improve process. </w:t>
      </w:r>
    </w:p>
    <w:p w14:paraId="1F1E9D33" w14:textId="77777777" w:rsidR="00DC6156" w:rsidRDefault="006435F8">
      <w:pPr>
        <w:spacing w:line="259" w:lineRule="auto"/>
        <w:ind w:left="0" w:firstLine="0"/>
      </w:pPr>
      <w:r>
        <w:t xml:space="preserve"> </w:t>
      </w:r>
    </w:p>
    <w:p w14:paraId="74817202" w14:textId="77777777" w:rsidR="00DC6156" w:rsidRDefault="006435F8">
      <w:pPr>
        <w:spacing w:line="259" w:lineRule="auto"/>
        <w:ind w:left="0" w:firstLine="0"/>
      </w:pPr>
      <w:r>
        <w:t xml:space="preserve"> </w:t>
      </w:r>
    </w:p>
    <w:p w14:paraId="24FFB7AE" w14:textId="77777777" w:rsidR="00DC6156" w:rsidRDefault="006435F8">
      <w:pPr>
        <w:ind w:left="-5" w:right="2"/>
      </w:pPr>
      <w:r>
        <w:t xml:space="preserve">The Code of Conduct for Dorset Council can be accessed </w:t>
      </w:r>
      <w:hyperlink r:id="rId70">
        <w:r w:rsidR="00DC6156">
          <w:rPr>
            <w:color w:val="0000FF"/>
            <w:u w:val="single" w:color="0000FF"/>
          </w:rPr>
          <w:t>here</w:t>
        </w:r>
      </w:hyperlink>
      <w:hyperlink r:id="rId71">
        <w:r w:rsidR="00DC6156">
          <w:t>.</w:t>
        </w:r>
      </w:hyperlink>
      <w:r>
        <w:t xml:space="preserve"> </w:t>
      </w:r>
    </w:p>
    <w:p w14:paraId="013658EB" w14:textId="77777777" w:rsidR="00DC6156" w:rsidRDefault="006435F8">
      <w:pPr>
        <w:spacing w:line="259" w:lineRule="auto"/>
        <w:ind w:left="0" w:firstLine="0"/>
      </w:pPr>
      <w:r>
        <w:t xml:space="preserve"> </w:t>
      </w:r>
    </w:p>
    <w:p w14:paraId="1CFDE685" w14:textId="77777777" w:rsidR="00DC6156" w:rsidRDefault="006435F8">
      <w:pPr>
        <w:ind w:left="-5" w:right="2"/>
      </w:pPr>
      <w:r>
        <w:t xml:space="preserve">The Code of Conduct for Bournemouth, Christchurch and Poole Council had not been published to their website at the time of this policy’s determination.  </w:t>
      </w:r>
    </w:p>
    <w:p w14:paraId="53814A2B" w14:textId="77777777" w:rsidR="00DC6156" w:rsidRDefault="006435F8">
      <w:pPr>
        <w:spacing w:line="259" w:lineRule="auto"/>
        <w:ind w:left="0" w:firstLine="0"/>
      </w:pPr>
      <w:r>
        <w:t xml:space="preserve"> </w:t>
      </w:r>
    </w:p>
    <w:p w14:paraId="22072E66" w14:textId="77777777" w:rsidR="00DC6156" w:rsidRDefault="006435F8">
      <w:pPr>
        <w:spacing w:line="259" w:lineRule="auto"/>
        <w:ind w:left="0" w:firstLine="0"/>
      </w:pPr>
      <w:r>
        <w:t xml:space="preserve"> </w:t>
      </w:r>
    </w:p>
    <w:p w14:paraId="088BC7E4" w14:textId="77777777" w:rsidR="00DC6156" w:rsidRDefault="006435F8">
      <w:pPr>
        <w:spacing w:line="259" w:lineRule="auto"/>
        <w:ind w:left="0" w:firstLine="0"/>
      </w:pPr>
      <w:r>
        <w:t xml:space="preserve"> </w:t>
      </w:r>
    </w:p>
    <w:p w14:paraId="75801838" w14:textId="77777777" w:rsidR="00DC6156" w:rsidRDefault="006435F8">
      <w:pPr>
        <w:spacing w:line="259" w:lineRule="auto"/>
        <w:ind w:left="0" w:firstLine="0"/>
      </w:pPr>
      <w:r>
        <w:t xml:space="preserve"> </w:t>
      </w:r>
    </w:p>
    <w:p w14:paraId="4E2E047E" w14:textId="77777777" w:rsidR="00DC6156" w:rsidRDefault="006435F8">
      <w:pPr>
        <w:spacing w:line="259" w:lineRule="auto"/>
        <w:ind w:left="0" w:firstLine="0"/>
      </w:pPr>
      <w:r>
        <w:t xml:space="preserve"> </w:t>
      </w:r>
    </w:p>
    <w:p w14:paraId="566F4232" w14:textId="77777777" w:rsidR="00DC6156" w:rsidRDefault="006435F8">
      <w:pPr>
        <w:spacing w:line="259" w:lineRule="auto"/>
        <w:ind w:left="0" w:firstLine="0"/>
      </w:pPr>
      <w:r>
        <w:t xml:space="preserve"> </w:t>
      </w:r>
    </w:p>
    <w:p w14:paraId="054B4BA3" w14:textId="77777777" w:rsidR="00DC6156" w:rsidRDefault="006435F8">
      <w:pPr>
        <w:spacing w:line="259" w:lineRule="auto"/>
        <w:ind w:left="0" w:firstLine="0"/>
      </w:pPr>
      <w:r>
        <w:t xml:space="preserve"> </w:t>
      </w:r>
    </w:p>
    <w:p w14:paraId="34A16D07" w14:textId="77777777" w:rsidR="00DC6156" w:rsidRDefault="006435F8">
      <w:pPr>
        <w:spacing w:line="259" w:lineRule="auto"/>
        <w:ind w:left="0" w:firstLine="0"/>
      </w:pPr>
      <w:r>
        <w:t xml:space="preserve"> </w:t>
      </w:r>
      <w:r>
        <w:tab/>
        <w:t xml:space="preserve"> </w:t>
      </w:r>
    </w:p>
    <w:p w14:paraId="2FE083F4" w14:textId="77777777" w:rsidR="00DC6156" w:rsidRDefault="00DC6156">
      <w:pPr>
        <w:sectPr w:rsidR="00DC6156">
          <w:footerReference w:type="even" r:id="rId72"/>
          <w:footerReference w:type="default" r:id="rId73"/>
          <w:footerReference w:type="first" r:id="rId74"/>
          <w:pgSz w:w="11909" w:h="16834"/>
          <w:pgMar w:top="893" w:right="1240" w:bottom="1047" w:left="1248" w:header="720" w:footer="134" w:gutter="0"/>
          <w:cols w:space="720"/>
        </w:sectPr>
      </w:pPr>
    </w:p>
    <w:p w14:paraId="5332FC62" w14:textId="77777777" w:rsidR="00DC6156" w:rsidRDefault="006435F8">
      <w:pPr>
        <w:spacing w:line="259" w:lineRule="auto"/>
        <w:ind w:left="-5"/>
      </w:pPr>
      <w:r>
        <w:rPr>
          <w:b/>
          <w:u w:val="single" w:color="000000"/>
        </w:rPr>
        <w:lastRenderedPageBreak/>
        <w:t>Appendix C: Summary of roles and responsibilities</w:t>
      </w:r>
      <w:r>
        <w:rPr>
          <w:b/>
        </w:rPr>
        <w:t xml:space="preserve"> </w:t>
      </w:r>
      <w:r>
        <w:t xml:space="preserve"> </w:t>
      </w:r>
    </w:p>
    <w:p w14:paraId="66092626" w14:textId="77777777" w:rsidR="00DC6156" w:rsidRDefault="006435F8">
      <w:pPr>
        <w:spacing w:line="259" w:lineRule="auto"/>
        <w:ind w:left="0" w:firstLine="0"/>
      </w:pPr>
      <w:r>
        <w:rPr>
          <w:b/>
          <w:i/>
        </w:rPr>
        <w:t xml:space="preserve"> </w:t>
      </w:r>
    </w:p>
    <w:tbl>
      <w:tblPr>
        <w:tblStyle w:val="TableGrid"/>
        <w:tblW w:w="13951" w:type="dxa"/>
        <w:tblInd w:w="194" w:type="dxa"/>
        <w:tblCellMar>
          <w:top w:w="163" w:type="dxa"/>
          <w:left w:w="22" w:type="dxa"/>
          <w:right w:w="171" w:type="dxa"/>
        </w:tblCellMar>
        <w:tblLook w:val="04A0" w:firstRow="1" w:lastRow="0" w:firstColumn="1" w:lastColumn="0" w:noHBand="0" w:noVBand="1"/>
      </w:tblPr>
      <w:tblGrid>
        <w:gridCol w:w="3488"/>
        <w:gridCol w:w="3488"/>
        <w:gridCol w:w="3490"/>
        <w:gridCol w:w="3485"/>
      </w:tblGrid>
      <w:tr w:rsidR="00DC6156" w14:paraId="5A1AE250" w14:textId="77777777">
        <w:trPr>
          <w:trHeight w:val="598"/>
        </w:trPr>
        <w:tc>
          <w:tcPr>
            <w:tcW w:w="3488" w:type="dxa"/>
            <w:tcBorders>
              <w:top w:val="single" w:sz="8" w:space="0" w:color="000000"/>
              <w:left w:val="single" w:sz="8" w:space="0" w:color="000000"/>
              <w:bottom w:val="single" w:sz="8" w:space="0" w:color="000000"/>
              <w:right w:val="nil"/>
            </w:tcBorders>
            <w:shd w:val="clear" w:color="auto" w:fill="CCCCCC"/>
          </w:tcPr>
          <w:p w14:paraId="080964E3" w14:textId="77777777" w:rsidR="00DC6156" w:rsidRDefault="00DC6156">
            <w:pPr>
              <w:spacing w:after="160" w:line="259" w:lineRule="auto"/>
              <w:ind w:left="0" w:firstLine="0"/>
            </w:pPr>
          </w:p>
        </w:tc>
        <w:tc>
          <w:tcPr>
            <w:tcW w:w="6978" w:type="dxa"/>
            <w:gridSpan w:val="2"/>
            <w:tcBorders>
              <w:top w:val="single" w:sz="8" w:space="0" w:color="000000"/>
              <w:left w:val="nil"/>
              <w:bottom w:val="single" w:sz="8" w:space="0" w:color="000000"/>
              <w:right w:val="nil"/>
            </w:tcBorders>
            <w:shd w:val="clear" w:color="auto" w:fill="CCCCCC"/>
            <w:vAlign w:val="center"/>
          </w:tcPr>
          <w:p w14:paraId="6B700D36" w14:textId="77777777" w:rsidR="00DC6156" w:rsidRDefault="006435F8">
            <w:pPr>
              <w:spacing w:line="259" w:lineRule="auto"/>
              <w:ind w:left="151" w:firstLine="0"/>
              <w:jc w:val="center"/>
            </w:pPr>
            <w:r>
              <w:rPr>
                <w:b/>
              </w:rPr>
              <w:t xml:space="preserve">For ALL pupils: </w:t>
            </w:r>
          </w:p>
        </w:tc>
        <w:tc>
          <w:tcPr>
            <w:tcW w:w="3485" w:type="dxa"/>
            <w:tcBorders>
              <w:top w:val="single" w:sz="8" w:space="0" w:color="000000"/>
              <w:left w:val="nil"/>
              <w:bottom w:val="single" w:sz="8" w:space="0" w:color="000000"/>
              <w:right w:val="single" w:sz="8" w:space="0" w:color="000000"/>
            </w:tcBorders>
            <w:shd w:val="clear" w:color="auto" w:fill="CCCCCC"/>
          </w:tcPr>
          <w:p w14:paraId="44B7CC06" w14:textId="77777777" w:rsidR="00DC6156" w:rsidRDefault="00DC6156">
            <w:pPr>
              <w:spacing w:after="160" w:line="259" w:lineRule="auto"/>
              <w:ind w:left="0" w:firstLine="0"/>
            </w:pPr>
          </w:p>
        </w:tc>
      </w:tr>
      <w:tr w:rsidR="00DC6156" w14:paraId="13C145C7" w14:textId="77777777">
        <w:trPr>
          <w:trHeight w:val="530"/>
        </w:trPr>
        <w:tc>
          <w:tcPr>
            <w:tcW w:w="3488" w:type="dxa"/>
            <w:tcBorders>
              <w:top w:val="single" w:sz="8" w:space="0" w:color="000000"/>
              <w:left w:val="single" w:sz="8" w:space="0" w:color="000000"/>
              <w:bottom w:val="single" w:sz="8" w:space="0" w:color="000000"/>
              <w:right w:val="single" w:sz="8" w:space="0" w:color="000000"/>
            </w:tcBorders>
            <w:vAlign w:val="center"/>
          </w:tcPr>
          <w:p w14:paraId="5468F2A0" w14:textId="77777777" w:rsidR="00DC6156" w:rsidRDefault="006435F8">
            <w:pPr>
              <w:spacing w:line="259" w:lineRule="auto"/>
              <w:ind w:left="77" w:firstLine="0"/>
            </w:pPr>
            <w:r>
              <w:rPr>
                <w:b/>
              </w:rPr>
              <w:t xml:space="preserve">Parents / pupils are expected to: </w:t>
            </w:r>
          </w:p>
        </w:tc>
        <w:tc>
          <w:tcPr>
            <w:tcW w:w="3488" w:type="dxa"/>
            <w:tcBorders>
              <w:top w:val="single" w:sz="8" w:space="0" w:color="000000"/>
              <w:left w:val="single" w:sz="8" w:space="0" w:color="000000"/>
              <w:bottom w:val="single" w:sz="8" w:space="0" w:color="000000"/>
              <w:right w:val="single" w:sz="8" w:space="0" w:color="000000"/>
            </w:tcBorders>
            <w:vAlign w:val="center"/>
          </w:tcPr>
          <w:p w14:paraId="5930BC9D" w14:textId="77777777" w:rsidR="00DC6156" w:rsidRDefault="006435F8">
            <w:pPr>
              <w:spacing w:line="259" w:lineRule="auto"/>
              <w:ind w:left="77" w:firstLine="0"/>
            </w:pPr>
            <w:r>
              <w:rPr>
                <w:b/>
              </w:rPr>
              <w:t xml:space="preserve">School is expected to: </w:t>
            </w:r>
          </w:p>
        </w:tc>
        <w:tc>
          <w:tcPr>
            <w:tcW w:w="3490" w:type="dxa"/>
            <w:tcBorders>
              <w:top w:val="single" w:sz="8" w:space="0" w:color="000000"/>
              <w:left w:val="single" w:sz="8" w:space="0" w:color="000000"/>
              <w:bottom w:val="single" w:sz="8" w:space="0" w:color="000000"/>
              <w:right w:val="single" w:sz="8" w:space="0" w:color="000000"/>
            </w:tcBorders>
            <w:vAlign w:val="center"/>
          </w:tcPr>
          <w:p w14:paraId="3DC0C0BB" w14:textId="77777777" w:rsidR="00DC6156" w:rsidRDefault="006435F8">
            <w:pPr>
              <w:spacing w:line="259" w:lineRule="auto"/>
              <w:ind w:left="77" w:firstLine="0"/>
            </w:pPr>
            <w:r>
              <w:rPr>
                <w:b/>
              </w:rPr>
              <w:t xml:space="preserve">Local Governors are expected to: </w:t>
            </w:r>
          </w:p>
        </w:tc>
        <w:tc>
          <w:tcPr>
            <w:tcW w:w="3485" w:type="dxa"/>
            <w:tcBorders>
              <w:top w:val="single" w:sz="8" w:space="0" w:color="000000"/>
              <w:left w:val="single" w:sz="8" w:space="0" w:color="000000"/>
              <w:bottom w:val="single" w:sz="8" w:space="0" w:color="000000"/>
              <w:right w:val="single" w:sz="8" w:space="0" w:color="000000"/>
            </w:tcBorders>
            <w:vAlign w:val="center"/>
          </w:tcPr>
          <w:p w14:paraId="26AE9CC7" w14:textId="77777777" w:rsidR="00DC6156" w:rsidRDefault="006435F8">
            <w:pPr>
              <w:spacing w:line="259" w:lineRule="auto"/>
              <w:ind w:left="77" w:firstLine="0"/>
            </w:pPr>
            <w:r>
              <w:rPr>
                <w:b/>
              </w:rPr>
              <w:t xml:space="preserve">The Local Authority is expected to: </w:t>
            </w:r>
          </w:p>
        </w:tc>
      </w:tr>
      <w:tr w:rsidR="00DC6156" w14:paraId="0E5DE8C5" w14:textId="77777777">
        <w:trPr>
          <w:trHeight w:val="5113"/>
        </w:trPr>
        <w:tc>
          <w:tcPr>
            <w:tcW w:w="3488" w:type="dxa"/>
            <w:tcBorders>
              <w:top w:val="single" w:sz="8" w:space="0" w:color="000000"/>
              <w:left w:val="single" w:sz="8" w:space="0" w:color="000000"/>
              <w:bottom w:val="single" w:sz="8" w:space="0" w:color="000000"/>
              <w:right w:val="single" w:sz="8" w:space="0" w:color="000000"/>
            </w:tcBorders>
          </w:tcPr>
          <w:p w14:paraId="789EA1B5" w14:textId="77777777" w:rsidR="00DC6156" w:rsidRDefault="006435F8">
            <w:pPr>
              <w:numPr>
                <w:ilvl w:val="0"/>
                <w:numId w:val="19"/>
              </w:numPr>
              <w:spacing w:after="45" w:line="240" w:lineRule="auto"/>
              <w:ind w:hanging="360"/>
            </w:pPr>
            <w:r>
              <w:rPr>
                <w:color w:val="0D0D0D"/>
              </w:rPr>
              <w:t xml:space="preserve">Ensure their child attends every day the school is open except when a statutory reason applies.   </w:t>
            </w:r>
          </w:p>
          <w:p w14:paraId="78AE825B" w14:textId="77777777" w:rsidR="00DC6156" w:rsidRDefault="006435F8">
            <w:pPr>
              <w:numPr>
                <w:ilvl w:val="0"/>
                <w:numId w:val="19"/>
              </w:numPr>
              <w:spacing w:after="43" w:line="240" w:lineRule="auto"/>
              <w:ind w:hanging="360"/>
            </w:pPr>
            <w:r>
              <w:rPr>
                <w:color w:val="0D0D0D"/>
              </w:rPr>
              <w:t xml:space="preserve">Notify the school as soon as possible when their child </w:t>
            </w:r>
            <w:proofErr w:type="gramStart"/>
            <w:r>
              <w:rPr>
                <w:color w:val="0D0D0D"/>
              </w:rPr>
              <w:t>has to</w:t>
            </w:r>
            <w:proofErr w:type="gramEnd"/>
            <w:r>
              <w:rPr>
                <w:color w:val="0D0D0D"/>
              </w:rPr>
              <w:t xml:space="preserve"> be unexpectedly absent (e.g. sickness).  </w:t>
            </w:r>
          </w:p>
          <w:p w14:paraId="59CBC296" w14:textId="77777777" w:rsidR="00DC6156" w:rsidRDefault="006435F8">
            <w:pPr>
              <w:numPr>
                <w:ilvl w:val="0"/>
                <w:numId w:val="19"/>
              </w:numPr>
              <w:spacing w:after="45" w:line="240" w:lineRule="auto"/>
              <w:ind w:hanging="360"/>
            </w:pPr>
            <w:r>
              <w:rPr>
                <w:color w:val="0D0D0D"/>
              </w:rPr>
              <w:t xml:space="preserve">Only request leave of absence in exceptional circumstances and do so in advance.  </w:t>
            </w:r>
          </w:p>
          <w:p w14:paraId="78F4D320" w14:textId="77777777" w:rsidR="00DC6156" w:rsidRDefault="006435F8">
            <w:pPr>
              <w:numPr>
                <w:ilvl w:val="0"/>
                <w:numId w:val="19"/>
              </w:numPr>
              <w:spacing w:line="259" w:lineRule="auto"/>
              <w:ind w:hanging="360"/>
            </w:pPr>
            <w:r>
              <w:rPr>
                <w:color w:val="0D0D0D"/>
              </w:rPr>
              <w:t xml:space="preserve">Book any medical appointments around the school day where possible. </w:t>
            </w:r>
          </w:p>
        </w:tc>
        <w:tc>
          <w:tcPr>
            <w:tcW w:w="3488" w:type="dxa"/>
            <w:tcBorders>
              <w:top w:val="single" w:sz="8" w:space="0" w:color="000000"/>
              <w:left w:val="single" w:sz="8" w:space="0" w:color="000000"/>
              <w:bottom w:val="single" w:sz="8" w:space="0" w:color="000000"/>
              <w:right w:val="single" w:sz="8" w:space="0" w:color="000000"/>
            </w:tcBorders>
            <w:vAlign w:val="center"/>
          </w:tcPr>
          <w:p w14:paraId="63545C46" w14:textId="77777777" w:rsidR="00DC6156" w:rsidRDefault="006435F8">
            <w:pPr>
              <w:numPr>
                <w:ilvl w:val="0"/>
                <w:numId w:val="20"/>
              </w:numPr>
              <w:spacing w:after="46" w:line="240" w:lineRule="auto"/>
              <w:ind w:right="81" w:hanging="360"/>
            </w:pPr>
            <w:r>
              <w:rPr>
                <w:color w:val="0D0D0D"/>
              </w:rPr>
              <w:t xml:space="preserve">Have a clear school attendance policy on the school website which all staff, pupils and parents understand.   </w:t>
            </w:r>
          </w:p>
          <w:p w14:paraId="3664C7C4" w14:textId="77777777" w:rsidR="00DC6156" w:rsidRDefault="006435F8">
            <w:pPr>
              <w:numPr>
                <w:ilvl w:val="0"/>
                <w:numId w:val="20"/>
              </w:numPr>
              <w:spacing w:after="43" w:line="240" w:lineRule="auto"/>
              <w:ind w:right="81" w:hanging="360"/>
            </w:pPr>
            <w:r>
              <w:rPr>
                <w:color w:val="0D0D0D"/>
              </w:rPr>
              <w:t xml:space="preserve">Develop and maintain a whole school culture that promotes the benefits of good attendance.  </w:t>
            </w:r>
          </w:p>
          <w:p w14:paraId="535077FA" w14:textId="77777777" w:rsidR="00DC6156" w:rsidRDefault="006435F8">
            <w:pPr>
              <w:numPr>
                <w:ilvl w:val="0"/>
                <w:numId w:val="20"/>
              </w:numPr>
              <w:spacing w:after="45" w:line="240" w:lineRule="auto"/>
              <w:ind w:right="81" w:hanging="360"/>
            </w:pPr>
            <w:r>
              <w:rPr>
                <w:color w:val="0D0D0D"/>
              </w:rPr>
              <w:t xml:space="preserve">Accurately complete admission and attendance registers.   </w:t>
            </w:r>
          </w:p>
          <w:p w14:paraId="5117A07D" w14:textId="77777777" w:rsidR="00DC6156" w:rsidRDefault="006435F8">
            <w:pPr>
              <w:numPr>
                <w:ilvl w:val="0"/>
                <w:numId w:val="20"/>
              </w:numPr>
              <w:spacing w:after="45" w:line="240" w:lineRule="auto"/>
              <w:ind w:right="81" w:hanging="360"/>
            </w:pPr>
            <w:r>
              <w:rPr>
                <w:color w:val="0D0D0D"/>
              </w:rPr>
              <w:t xml:space="preserve">Have robust daily processes to follow up absence.   </w:t>
            </w:r>
          </w:p>
          <w:p w14:paraId="1274C01E" w14:textId="77777777" w:rsidR="00DC6156" w:rsidRDefault="006435F8">
            <w:pPr>
              <w:numPr>
                <w:ilvl w:val="0"/>
                <w:numId w:val="20"/>
              </w:numPr>
              <w:spacing w:after="2" w:line="238" w:lineRule="auto"/>
              <w:ind w:right="81" w:hanging="360"/>
            </w:pPr>
            <w:r>
              <w:rPr>
                <w:color w:val="0D0D0D"/>
              </w:rPr>
              <w:t xml:space="preserve">Have a dedicated senior </w:t>
            </w:r>
            <w:proofErr w:type="gramStart"/>
            <w:r>
              <w:rPr>
                <w:color w:val="0D0D0D"/>
              </w:rPr>
              <w:t>leader  with</w:t>
            </w:r>
            <w:proofErr w:type="gramEnd"/>
            <w:r>
              <w:rPr>
                <w:color w:val="0D0D0D"/>
              </w:rPr>
              <w:t xml:space="preserve"> overall </w:t>
            </w:r>
          </w:p>
          <w:p w14:paraId="23FAF72C" w14:textId="77777777" w:rsidR="00DC6156" w:rsidRDefault="006435F8">
            <w:pPr>
              <w:spacing w:line="259" w:lineRule="auto"/>
              <w:ind w:left="446" w:right="82" w:firstLine="0"/>
            </w:pPr>
            <w:r>
              <w:rPr>
                <w:color w:val="0D0D0D"/>
              </w:rPr>
              <w:t xml:space="preserve">responsibility </w:t>
            </w:r>
            <w:proofErr w:type="gramStart"/>
            <w:r>
              <w:rPr>
                <w:color w:val="0D0D0D"/>
              </w:rPr>
              <w:t>for  championing</w:t>
            </w:r>
            <w:proofErr w:type="gramEnd"/>
            <w:r>
              <w:rPr>
                <w:color w:val="0D0D0D"/>
              </w:rPr>
              <w:t xml:space="preserve"> and </w:t>
            </w:r>
            <w:proofErr w:type="gramStart"/>
            <w:r>
              <w:rPr>
                <w:color w:val="0D0D0D"/>
              </w:rPr>
              <w:t>improving  attendance</w:t>
            </w:r>
            <w:proofErr w:type="gramEnd"/>
            <w:r>
              <w:rPr>
                <w:color w:val="0D0D0D"/>
              </w:rPr>
              <w:t xml:space="preserve"> </w:t>
            </w:r>
          </w:p>
        </w:tc>
        <w:tc>
          <w:tcPr>
            <w:tcW w:w="3490" w:type="dxa"/>
            <w:tcBorders>
              <w:top w:val="single" w:sz="8" w:space="0" w:color="000000"/>
              <w:left w:val="single" w:sz="8" w:space="0" w:color="000000"/>
              <w:bottom w:val="single" w:sz="8" w:space="0" w:color="000000"/>
              <w:right w:val="single" w:sz="8" w:space="0" w:color="000000"/>
            </w:tcBorders>
          </w:tcPr>
          <w:p w14:paraId="6DE91644" w14:textId="77777777" w:rsidR="00DC6156" w:rsidRDefault="006435F8">
            <w:pPr>
              <w:numPr>
                <w:ilvl w:val="0"/>
                <w:numId w:val="21"/>
              </w:numPr>
              <w:spacing w:after="46" w:line="240" w:lineRule="auto"/>
              <w:ind w:hanging="360"/>
            </w:pPr>
            <w:r>
              <w:rPr>
                <w:color w:val="0D0D0D"/>
              </w:rPr>
              <w:t xml:space="preserve">Take an active role in attendance improvement, support their school(s) to prioritise attendance, and work together with leaders to set whole school cultures.   </w:t>
            </w:r>
          </w:p>
          <w:p w14:paraId="22083341" w14:textId="77777777" w:rsidR="00DC6156" w:rsidRDefault="006435F8">
            <w:pPr>
              <w:numPr>
                <w:ilvl w:val="0"/>
                <w:numId w:val="21"/>
              </w:numPr>
              <w:spacing w:after="47" w:line="239" w:lineRule="auto"/>
              <w:ind w:hanging="360"/>
            </w:pPr>
            <w:r>
              <w:rPr>
                <w:color w:val="0D0D0D"/>
              </w:rPr>
              <w:t xml:space="preserve">Ensure school leaders fulfil expectations and statutory duties.   </w:t>
            </w:r>
          </w:p>
          <w:p w14:paraId="2FA30487" w14:textId="77777777" w:rsidR="00DC6156" w:rsidRDefault="006435F8">
            <w:pPr>
              <w:numPr>
                <w:ilvl w:val="0"/>
                <w:numId w:val="21"/>
              </w:numPr>
              <w:spacing w:line="259" w:lineRule="auto"/>
              <w:ind w:hanging="360"/>
            </w:pPr>
            <w:r>
              <w:rPr>
                <w:color w:val="0D0D0D"/>
              </w:rPr>
              <w:t xml:space="preserve">Ensure school staff receive training on attendance.  </w:t>
            </w:r>
          </w:p>
        </w:tc>
        <w:tc>
          <w:tcPr>
            <w:tcW w:w="3485" w:type="dxa"/>
            <w:tcBorders>
              <w:top w:val="single" w:sz="8" w:space="0" w:color="000000"/>
              <w:left w:val="single" w:sz="8" w:space="0" w:color="000000"/>
              <w:bottom w:val="single" w:sz="8" w:space="0" w:color="000000"/>
              <w:right w:val="single" w:sz="8" w:space="0" w:color="000000"/>
            </w:tcBorders>
            <w:vAlign w:val="center"/>
          </w:tcPr>
          <w:p w14:paraId="1BF18690" w14:textId="77777777" w:rsidR="00DC6156" w:rsidRDefault="006435F8">
            <w:pPr>
              <w:numPr>
                <w:ilvl w:val="0"/>
                <w:numId w:val="22"/>
              </w:numPr>
              <w:spacing w:after="46" w:line="240" w:lineRule="auto"/>
              <w:ind w:hanging="360"/>
            </w:pPr>
            <w:r>
              <w:rPr>
                <w:color w:val="0D0D0D"/>
              </w:rPr>
              <w:t xml:space="preserve">Have a strategic approach to improving attendance for the whole area and make it a key focus of all frontline council services.   </w:t>
            </w:r>
          </w:p>
          <w:p w14:paraId="1BC3FBC9" w14:textId="77777777" w:rsidR="00DC6156" w:rsidRDefault="006435F8">
            <w:pPr>
              <w:numPr>
                <w:ilvl w:val="0"/>
                <w:numId w:val="22"/>
              </w:numPr>
              <w:spacing w:after="47" w:line="239" w:lineRule="auto"/>
              <w:ind w:hanging="360"/>
            </w:pPr>
            <w:r>
              <w:rPr>
                <w:color w:val="0D0D0D"/>
              </w:rPr>
              <w:t xml:space="preserve">Have a School Attendance Support Team that works with all schools in their area to remove area-wide barriers to attendance.  </w:t>
            </w:r>
          </w:p>
          <w:p w14:paraId="489F0DB5" w14:textId="77777777" w:rsidR="00DC6156" w:rsidRDefault="006435F8">
            <w:pPr>
              <w:numPr>
                <w:ilvl w:val="0"/>
                <w:numId w:val="22"/>
              </w:numPr>
              <w:spacing w:after="43" w:line="240" w:lineRule="auto"/>
              <w:ind w:hanging="360"/>
            </w:pPr>
            <w:r>
              <w:rPr>
                <w:color w:val="0D0D0D"/>
              </w:rPr>
              <w:t xml:space="preserve">Provide each school with a named point of contact in the School Attendance Support Team who can support with queries and advice.   </w:t>
            </w:r>
          </w:p>
          <w:p w14:paraId="18DDC1BB" w14:textId="77777777" w:rsidR="00DC6156" w:rsidRDefault="006435F8">
            <w:pPr>
              <w:numPr>
                <w:ilvl w:val="0"/>
                <w:numId w:val="22"/>
              </w:numPr>
              <w:spacing w:line="259" w:lineRule="auto"/>
              <w:ind w:hanging="360"/>
            </w:pPr>
            <w:r>
              <w:rPr>
                <w:color w:val="0D0D0D"/>
              </w:rPr>
              <w:t xml:space="preserve">Offer opportunities for </w:t>
            </w:r>
            <w:proofErr w:type="gramStart"/>
            <w:r>
              <w:rPr>
                <w:color w:val="0D0D0D"/>
              </w:rPr>
              <w:t>all  schools</w:t>
            </w:r>
            <w:proofErr w:type="gramEnd"/>
            <w:r>
              <w:rPr>
                <w:color w:val="0D0D0D"/>
              </w:rPr>
              <w:t xml:space="preserve"> in the area to </w:t>
            </w:r>
            <w:proofErr w:type="gramStart"/>
            <w:r>
              <w:rPr>
                <w:color w:val="0D0D0D"/>
              </w:rPr>
              <w:t>share  effective</w:t>
            </w:r>
            <w:proofErr w:type="gramEnd"/>
            <w:r>
              <w:rPr>
                <w:color w:val="0D0D0D"/>
              </w:rPr>
              <w:t xml:space="preserve"> practice</w:t>
            </w:r>
            <w:r>
              <w:rPr>
                <w:b/>
              </w:rPr>
              <w:t xml:space="preserve"> </w:t>
            </w:r>
          </w:p>
        </w:tc>
      </w:tr>
    </w:tbl>
    <w:p w14:paraId="43B78C22" w14:textId="77777777" w:rsidR="00DC6156" w:rsidRDefault="006435F8">
      <w:pPr>
        <w:spacing w:line="241" w:lineRule="auto"/>
        <w:ind w:left="0" w:right="1639" w:firstLine="0"/>
        <w:jc w:val="both"/>
      </w:pPr>
      <w:r>
        <w:rPr>
          <w:rFonts w:ascii="Arial" w:eastAsia="Arial" w:hAnsi="Arial" w:cs="Arial"/>
        </w:rPr>
        <w:t xml:space="preserve">  </w:t>
      </w:r>
      <w:r>
        <w:rPr>
          <w:rFonts w:ascii="Arial" w:eastAsia="Arial" w:hAnsi="Arial" w:cs="Arial"/>
        </w:rPr>
        <w:tab/>
        <w:t xml:space="preserve"> </w:t>
      </w:r>
    </w:p>
    <w:tbl>
      <w:tblPr>
        <w:tblStyle w:val="TableGrid"/>
        <w:tblW w:w="13951" w:type="dxa"/>
        <w:tblInd w:w="194" w:type="dxa"/>
        <w:tblCellMar>
          <w:top w:w="165" w:type="dxa"/>
          <w:left w:w="22" w:type="dxa"/>
          <w:right w:w="115" w:type="dxa"/>
        </w:tblCellMar>
        <w:tblLook w:val="04A0" w:firstRow="1" w:lastRow="0" w:firstColumn="1" w:lastColumn="0" w:noHBand="0" w:noVBand="1"/>
      </w:tblPr>
      <w:tblGrid>
        <w:gridCol w:w="3488"/>
        <w:gridCol w:w="3488"/>
        <w:gridCol w:w="3490"/>
        <w:gridCol w:w="3485"/>
      </w:tblGrid>
      <w:tr w:rsidR="00DC6156" w14:paraId="41EF7829" w14:textId="77777777">
        <w:trPr>
          <w:trHeight w:val="481"/>
        </w:trPr>
        <w:tc>
          <w:tcPr>
            <w:tcW w:w="3488" w:type="dxa"/>
            <w:tcBorders>
              <w:top w:val="single" w:sz="8" w:space="0" w:color="000000"/>
              <w:left w:val="single" w:sz="8" w:space="0" w:color="000000"/>
              <w:bottom w:val="single" w:sz="8" w:space="0" w:color="000000"/>
              <w:right w:val="nil"/>
            </w:tcBorders>
            <w:shd w:val="clear" w:color="auto" w:fill="CCCCCC"/>
          </w:tcPr>
          <w:p w14:paraId="7387C186" w14:textId="77777777" w:rsidR="00DC6156" w:rsidRDefault="00DC6156">
            <w:pPr>
              <w:spacing w:after="160" w:line="259" w:lineRule="auto"/>
              <w:ind w:left="0" w:firstLine="0"/>
            </w:pPr>
          </w:p>
        </w:tc>
        <w:tc>
          <w:tcPr>
            <w:tcW w:w="6978" w:type="dxa"/>
            <w:gridSpan w:val="2"/>
            <w:tcBorders>
              <w:top w:val="single" w:sz="8" w:space="0" w:color="000000"/>
              <w:left w:val="nil"/>
              <w:bottom w:val="single" w:sz="8" w:space="0" w:color="000000"/>
              <w:right w:val="nil"/>
            </w:tcBorders>
            <w:shd w:val="clear" w:color="auto" w:fill="CCCCCC"/>
          </w:tcPr>
          <w:p w14:paraId="3A183554" w14:textId="77777777" w:rsidR="00DC6156" w:rsidRDefault="006435F8">
            <w:pPr>
              <w:spacing w:line="259" w:lineRule="auto"/>
              <w:ind w:left="93" w:firstLine="0"/>
              <w:jc w:val="center"/>
            </w:pPr>
            <w:r>
              <w:rPr>
                <w:b/>
              </w:rPr>
              <w:t xml:space="preserve">For pupils at risk of becoming persistently absent (95-90% attendance): </w:t>
            </w:r>
          </w:p>
        </w:tc>
        <w:tc>
          <w:tcPr>
            <w:tcW w:w="3485" w:type="dxa"/>
            <w:tcBorders>
              <w:top w:val="single" w:sz="8" w:space="0" w:color="000000"/>
              <w:left w:val="nil"/>
              <w:bottom w:val="single" w:sz="8" w:space="0" w:color="000000"/>
              <w:right w:val="single" w:sz="8" w:space="0" w:color="000000"/>
            </w:tcBorders>
            <w:shd w:val="clear" w:color="auto" w:fill="CCCCCC"/>
          </w:tcPr>
          <w:p w14:paraId="4DC2B6E6" w14:textId="77777777" w:rsidR="00DC6156" w:rsidRDefault="00DC6156">
            <w:pPr>
              <w:spacing w:after="160" w:line="259" w:lineRule="auto"/>
              <w:ind w:left="0" w:firstLine="0"/>
            </w:pPr>
          </w:p>
        </w:tc>
      </w:tr>
      <w:tr w:rsidR="00DC6156" w14:paraId="3036D590" w14:textId="77777777">
        <w:trPr>
          <w:trHeight w:val="527"/>
        </w:trPr>
        <w:tc>
          <w:tcPr>
            <w:tcW w:w="3488" w:type="dxa"/>
            <w:tcBorders>
              <w:top w:val="single" w:sz="8" w:space="0" w:color="000000"/>
              <w:left w:val="single" w:sz="8" w:space="0" w:color="000000"/>
              <w:bottom w:val="single" w:sz="8" w:space="0" w:color="000000"/>
              <w:right w:val="single" w:sz="8" w:space="0" w:color="000000"/>
            </w:tcBorders>
            <w:vAlign w:val="center"/>
          </w:tcPr>
          <w:p w14:paraId="1AE1983C" w14:textId="77777777" w:rsidR="00DC6156" w:rsidRDefault="006435F8">
            <w:pPr>
              <w:spacing w:line="259" w:lineRule="auto"/>
              <w:ind w:left="77" w:firstLine="0"/>
            </w:pPr>
            <w:r>
              <w:rPr>
                <w:b/>
              </w:rPr>
              <w:lastRenderedPageBreak/>
              <w:t xml:space="preserve">Parents / pupils are expected to: </w:t>
            </w:r>
          </w:p>
        </w:tc>
        <w:tc>
          <w:tcPr>
            <w:tcW w:w="3488" w:type="dxa"/>
            <w:tcBorders>
              <w:top w:val="single" w:sz="8" w:space="0" w:color="000000"/>
              <w:left w:val="single" w:sz="8" w:space="0" w:color="000000"/>
              <w:bottom w:val="single" w:sz="8" w:space="0" w:color="000000"/>
              <w:right w:val="single" w:sz="8" w:space="0" w:color="000000"/>
            </w:tcBorders>
            <w:vAlign w:val="center"/>
          </w:tcPr>
          <w:p w14:paraId="5B99F961" w14:textId="77777777" w:rsidR="00DC6156" w:rsidRDefault="006435F8">
            <w:pPr>
              <w:spacing w:line="259" w:lineRule="auto"/>
              <w:ind w:left="77" w:firstLine="0"/>
            </w:pPr>
            <w:r>
              <w:rPr>
                <w:b/>
              </w:rPr>
              <w:t xml:space="preserve">School is expected to: </w:t>
            </w:r>
          </w:p>
        </w:tc>
        <w:tc>
          <w:tcPr>
            <w:tcW w:w="3490" w:type="dxa"/>
            <w:tcBorders>
              <w:top w:val="single" w:sz="8" w:space="0" w:color="000000"/>
              <w:left w:val="single" w:sz="8" w:space="0" w:color="000000"/>
              <w:bottom w:val="single" w:sz="8" w:space="0" w:color="000000"/>
              <w:right w:val="single" w:sz="8" w:space="0" w:color="000000"/>
            </w:tcBorders>
            <w:vAlign w:val="center"/>
          </w:tcPr>
          <w:p w14:paraId="3D00F84C" w14:textId="77777777" w:rsidR="00DC6156" w:rsidRDefault="006435F8">
            <w:pPr>
              <w:spacing w:line="259" w:lineRule="auto"/>
              <w:ind w:left="77" w:firstLine="0"/>
            </w:pPr>
            <w:r>
              <w:rPr>
                <w:b/>
              </w:rPr>
              <w:t xml:space="preserve">Local Governors are expected to: </w:t>
            </w:r>
          </w:p>
        </w:tc>
        <w:tc>
          <w:tcPr>
            <w:tcW w:w="3485" w:type="dxa"/>
            <w:tcBorders>
              <w:top w:val="single" w:sz="8" w:space="0" w:color="000000"/>
              <w:left w:val="single" w:sz="8" w:space="0" w:color="000000"/>
              <w:bottom w:val="single" w:sz="8" w:space="0" w:color="000000"/>
              <w:right w:val="single" w:sz="8" w:space="0" w:color="000000"/>
            </w:tcBorders>
            <w:vAlign w:val="center"/>
          </w:tcPr>
          <w:p w14:paraId="69425153" w14:textId="77777777" w:rsidR="00DC6156" w:rsidRDefault="006435F8">
            <w:pPr>
              <w:spacing w:line="259" w:lineRule="auto"/>
              <w:ind w:left="77" w:firstLine="0"/>
            </w:pPr>
            <w:r>
              <w:rPr>
                <w:b/>
              </w:rPr>
              <w:t xml:space="preserve">The Local Authority is expected to: </w:t>
            </w:r>
          </w:p>
        </w:tc>
      </w:tr>
      <w:tr w:rsidR="00DC6156" w14:paraId="66A4DE48" w14:textId="77777777">
        <w:trPr>
          <w:trHeight w:val="6714"/>
        </w:trPr>
        <w:tc>
          <w:tcPr>
            <w:tcW w:w="3488" w:type="dxa"/>
            <w:tcBorders>
              <w:top w:val="single" w:sz="8" w:space="0" w:color="000000"/>
              <w:left w:val="single" w:sz="8" w:space="0" w:color="000000"/>
              <w:bottom w:val="single" w:sz="8" w:space="0" w:color="000000"/>
              <w:right w:val="single" w:sz="8" w:space="0" w:color="000000"/>
            </w:tcBorders>
          </w:tcPr>
          <w:p w14:paraId="42ABCB2E" w14:textId="77777777" w:rsidR="00DC6156" w:rsidRDefault="006435F8">
            <w:pPr>
              <w:numPr>
                <w:ilvl w:val="0"/>
                <w:numId w:val="23"/>
              </w:numPr>
              <w:spacing w:after="44" w:line="240" w:lineRule="auto"/>
              <w:ind w:right="45" w:hanging="360"/>
            </w:pPr>
            <w:r>
              <w:rPr>
                <w:color w:val="0D0D0D"/>
              </w:rPr>
              <w:t xml:space="preserve">Work with the school and local authority to help them understand their child’s barriers to attendance.   </w:t>
            </w:r>
          </w:p>
          <w:p w14:paraId="539E83B1" w14:textId="77777777" w:rsidR="00DC6156" w:rsidRDefault="006435F8">
            <w:pPr>
              <w:numPr>
                <w:ilvl w:val="0"/>
                <w:numId w:val="23"/>
              </w:numPr>
              <w:spacing w:line="259" w:lineRule="auto"/>
              <w:ind w:right="45" w:hanging="360"/>
            </w:pPr>
            <w:r>
              <w:rPr>
                <w:color w:val="0D0D0D"/>
              </w:rPr>
              <w:t xml:space="preserve">Proactively engage with the support offered to prevent the need for more formal support. </w:t>
            </w:r>
          </w:p>
        </w:tc>
        <w:tc>
          <w:tcPr>
            <w:tcW w:w="3488" w:type="dxa"/>
            <w:tcBorders>
              <w:top w:val="single" w:sz="8" w:space="0" w:color="000000"/>
              <w:left w:val="single" w:sz="8" w:space="0" w:color="000000"/>
              <w:bottom w:val="single" w:sz="8" w:space="0" w:color="000000"/>
              <w:right w:val="single" w:sz="8" w:space="0" w:color="000000"/>
            </w:tcBorders>
            <w:vAlign w:val="center"/>
          </w:tcPr>
          <w:p w14:paraId="032F114B" w14:textId="77777777" w:rsidR="00DC6156" w:rsidRDefault="006435F8">
            <w:pPr>
              <w:numPr>
                <w:ilvl w:val="0"/>
                <w:numId w:val="24"/>
              </w:numPr>
              <w:spacing w:after="43" w:line="240" w:lineRule="auto"/>
              <w:ind w:right="104" w:hanging="360"/>
            </w:pPr>
            <w:r>
              <w:rPr>
                <w:color w:val="0D0D0D"/>
              </w:rPr>
              <w:t xml:space="preserve">Proactively use data to identify pupils at risk of poor attendance.  </w:t>
            </w:r>
          </w:p>
          <w:p w14:paraId="3FB7249E" w14:textId="77777777" w:rsidR="00DC6156" w:rsidRDefault="006435F8">
            <w:pPr>
              <w:numPr>
                <w:ilvl w:val="0"/>
                <w:numId w:val="24"/>
              </w:numPr>
              <w:spacing w:after="46" w:line="240" w:lineRule="auto"/>
              <w:ind w:right="104" w:hanging="360"/>
            </w:pPr>
            <w:r>
              <w:rPr>
                <w:color w:val="0D0D0D"/>
              </w:rPr>
              <w:t xml:space="preserve">Work with each identified pupil and their parents to understand and address the reasons for absence, including any in-school barriers to attendance.  </w:t>
            </w:r>
          </w:p>
          <w:p w14:paraId="700487FB" w14:textId="77777777" w:rsidR="00DC6156" w:rsidRDefault="006435F8">
            <w:pPr>
              <w:numPr>
                <w:ilvl w:val="0"/>
                <w:numId w:val="24"/>
              </w:numPr>
              <w:spacing w:after="47" w:line="239" w:lineRule="auto"/>
              <w:ind w:right="104" w:hanging="360"/>
            </w:pPr>
            <w:r>
              <w:rPr>
                <w:color w:val="0D0D0D"/>
              </w:rPr>
              <w:t xml:space="preserve">Where out of school barriers are identified, signpost and support access to any required services in the first instance.   </w:t>
            </w:r>
          </w:p>
          <w:p w14:paraId="78E19D12" w14:textId="77777777" w:rsidR="00DC6156" w:rsidRDefault="006435F8">
            <w:pPr>
              <w:numPr>
                <w:ilvl w:val="0"/>
                <w:numId w:val="24"/>
              </w:numPr>
              <w:spacing w:line="259" w:lineRule="auto"/>
              <w:ind w:right="104" w:hanging="360"/>
            </w:pPr>
            <w:r>
              <w:rPr>
                <w:color w:val="0D0D0D"/>
              </w:rPr>
              <w:t>If the issue persists, take an active part in the multi-agency effort with the local authority and other partners. Act as the lead practitioner where all partners agree that the school is the best placed lead service. Where the lead practitioner is outside of the school, continue to work with the local authority and partners.</w:t>
            </w:r>
            <w:r>
              <w:rPr>
                <w:b/>
              </w:rPr>
              <w:t xml:space="preserve"> </w:t>
            </w:r>
          </w:p>
        </w:tc>
        <w:tc>
          <w:tcPr>
            <w:tcW w:w="3490" w:type="dxa"/>
            <w:tcBorders>
              <w:top w:val="single" w:sz="8" w:space="0" w:color="000000"/>
              <w:left w:val="single" w:sz="8" w:space="0" w:color="000000"/>
              <w:bottom w:val="single" w:sz="8" w:space="0" w:color="000000"/>
              <w:right w:val="single" w:sz="8" w:space="0" w:color="000000"/>
            </w:tcBorders>
          </w:tcPr>
          <w:p w14:paraId="0253A32B" w14:textId="77777777" w:rsidR="00DC6156" w:rsidRDefault="006435F8">
            <w:pPr>
              <w:spacing w:line="259" w:lineRule="auto"/>
              <w:ind w:left="360" w:right="113" w:hanging="360"/>
            </w:pPr>
            <w:r>
              <w:rPr>
                <w:rFonts w:ascii="Segoe UI Symbol" w:eastAsia="Segoe UI Symbol" w:hAnsi="Segoe UI Symbol" w:cs="Segoe UI Symbol"/>
                <w:color w:val="0D0D0D"/>
              </w:rPr>
              <w:t>•</w:t>
            </w:r>
            <w:r>
              <w:rPr>
                <w:rFonts w:ascii="Arial" w:eastAsia="Arial" w:hAnsi="Arial" w:cs="Arial"/>
                <w:color w:val="0D0D0D"/>
              </w:rPr>
              <w:t xml:space="preserve"> </w:t>
            </w:r>
            <w:r>
              <w:rPr>
                <w:rFonts w:ascii="Arial" w:eastAsia="Arial" w:hAnsi="Arial" w:cs="Arial"/>
                <w:color w:val="0D0D0D"/>
              </w:rPr>
              <w:tab/>
            </w:r>
            <w:r>
              <w:rPr>
                <w:color w:val="0D0D0D"/>
              </w:rPr>
              <w:t xml:space="preserve">Regularly review attendance data and help school leaders focus support on the pupils who need it. </w:t>
            </w:r>
          </w:p>
        </w:tc>
        <w:tc>
          <w:tcPr>
            <w:tcW w:w="3485" w:type="dxa"/>
            <w:tcBorders>
              <w:top w:val="single" w:sz="8" w:space="0" w:color="000000"/>
              <w:left w:val="single" w:sz="8" w:space="0" w:color="000000"/>
              <w:bottom w:val="single" w:sz="8" w:space="0" w:color="000000"/>
              <w:right w:val="single" w:sz="8" w:space="0" w:color="000000"/>
            </w:tcBorders>
            <w:vAlign w:val="center"/>
          </w:tcPr>
          <w:p w14:paraId="5DA76430" w14:textId="77777777" w:rsidR="00DC6156" w:rsidRDefault="006435F8">
            <w:pPr>
              <w:numPr>
                <w:ilvl w:val="0"/>
                <w:numId w:val="25"/>
              </w:numPr>
              <w:spacing w:after="46" w:line="239" w:lineRule="auto"/>
              <w:ind w:hanging="360"/>
            </w:pPr>
            <w:r>
              <w:rPr>
                <w:color w:val="0D0D0D"/>
              </w:rPr>
              <w:t xml:space="preserve">Hold a termly conversation with every school to identify, discuss and signpost or provide access to services for pupils who are persistently or severely absent or at risk of becoming so.  </w:t>
            </w:r>
          </w:p>
          <w:p w14:paraId="79BB6EC9" w14:textId="77777777" w:rsidR="00DC6156" w:rsidRDefault="006435F8">
            <w:pPr>
              <w:numPr>
                <w:ilvl w:val="0"/>
                <w:numId w:val="25"/>
              </w:numPr>
              <w:spacing w:after="43" w:line="239" w:lineRule="auto"/>
              <w:ind w:hanging="360"/>
            </w:pPr>
            <w:r>
              <w:rPr>
                <w:color w:val="0D0D0D"/>
              </w:rPr>
              <w:t xml:space="preserve">Where there are out of school barriers, provide each identified pupil and their family with access to services they need in the first instance.  </w:t>
            </w:r>
          </w:p>
          <w:p w14:paraId="269614B3" w14:textId="77777777" w:rsidR="00DC6156" w:rsidRDefault="006435F8">
            <w:pPr>
              <w:numPr>
                <w:ilvl w:val="0"/>
                <w:numId w:val="25"/>
              </w:numPr>
              <w:spacing w:line="259" w:lineRule="auto"/>
              <w:ind w:hanging="360"/>
            </w:pPr>
            <w:r>
              <w:rPr>
                <w:color w:val="0D0D0D"/>
              </w:rPr>
              <w:t>If the issue persists, facilitate a voluntary early help assessment where appropriate. Take an active part in the multi-agency effort with the school and other partners. Provide the lead practitioner where all partners agree that a local authority service is best placed to lead. Where the lead practitioner is outside of the local authority, continue to work with the school and partners.</w:t>
            </w:r>
            <w:r>
              <w:rPr>
                <w:b/>
              </w:rPr>
              <w:t xml:space="preserve"> </w:t>
            </w:r>
          </w:p>
        </w:tc>
      </w:tr>
    </w:tbl>
    <w:p w14:paraId="5DF06664" w14:textId="77777777" w:rsidR="00DC6156" w:rsidRDefault="006435F8">
      <w:pPr>
        <w:spacing w:line="259" w:lineRule="auto"/>
        <w:ind w:left="0" w:firstLine="0"/>
      </w:pPr>
      <w:r>
        <w:rPr>
          <w:rFonts w:ascii="Arial" w:eastAsia="Arial" w:hAnsi="Arial" w:cs="Arial"/>
        </w:rPr>
        <w:t xml:space="preserve"> </w:t>
      </w:r>
    </w:p>
    <w:p w14:paraId="6A94FC4B" w14:textId="77777777" w:rsidR="00DC6156" w:rsidRDefault="006435F8">
      <w:pPr>
        <w:spacing w:line="259" w:lineRule="auto"/>
        <w:ind w:left="0" w:firstLine="0"/>
        <w:jc w:val="both"/>
        <w:rPr>
          <w:rFonts w:ascii="Arial" w:eastAsia="Arial" w:hAnsi="Arial" w:cs="Arial"/>
        </w:rPr>
      </w:pPr>
      <w:r>
        <w:rPr>
          <w:rFonts w:ascii="Arial" w:eastAsia="Arial" w:hAnsi="Arial" w:cs="Arial"/>
        </w:rPr>
        <w:t xml:space="preserve"> </w:t>
      </w:r>
      <w:r>
        <w:rPr>
          <w:rFonts w:ascii="Arial" w:eastAsia="Arial" w:hAnsi="Arial" w:cs="Arial"/>
        </w:rPr>
        <w:tab/>
        <w:t xml:space="preserve"> </w:t>
      </w:r>
    </w:p>
    <w:p w14:paraId="52EF85FB" w14:textId="77777777" w:rsidR="007C3A4B" w:rsidRDefault="007C3A4B">
      <w:pPr>
        <w:spacing w:line="259" w:lineRule="auto"/>
        <w:ind w:left="0" w:firstLine="0"/>
        <w:jc w:val="both"/>
        <w:rPr>
          <w:rFonts w:ascii="Arial" w:eastAsia="Arial" w:hAnsi="Arial" w:cs="Arial"/>
        </w:rPr>
      </w:pPr>
    </w:p>
    <w:p w14:paraId="2B723BA4" w14:textId="77777777" w:rsidR="007C3A4B" w:rsidRDefault="007C3A4B">
      <w:pPr>
        <w:spacing w:line="259" w:lineRule="auto"/>
        <w:ind w:left="0" w:firstLine="0"/>
        <w:jc w:val="both"/>
        <w:rPr>
          <w:rFonts w:ascii="Arial" w:eastAsia="Arial" w:hAnsi="Arial" w:cs="Arial"/>
        </w:rPr>
      </w:pPr>
    </w:p>
    <w:p w14:paraId="47E0B905" w14:textId="77777777" w:rsidR="007C3A4B" w:rsidRDefault="007C3A4B">
      <w:pPr>
        <w:spacing w:line="259" w:lineRule="auto"/>
        <w:ind w:left="0" w:firstLine="0"/>
        <w:jc w:val="both"/>
      </w:pPr>
    </w:p>
    <w:tbl>
      <w:tblPr>
        <w:tblStyle w:val="TableGrid"/>
        <w:tblW w:w="13951" w:type="dxa"/>
        <w:tblInd w:w="194" w:type="dxa"/>
        <w:tblCellMar>
          <w:top w:w="149" w:type="dxa"/>
          <w:left w:w="22" w:type="dxa"/>
          <w:right w:w="13" w:type="dxa"/>
        </w:tblCellMar>
        <w:tblLook w:val="04A0" w:firstRow="1" w:lastRow="0" w:firstColumn="1" w:lastColumn="0" w:noHBand="0" w:noVBand="1"/>
      </w:tblPr>
      <w:tblGrid>
        <w:gridCol w:w="3488"/>
        <w:gridCol w:w="3488"/>
        <w:gridCol w:w="3490"/>
        <w:gridCol w:w="3485"/>
      </w:tblGrid>
      <w:tr w:rsidR="00DC6156" w14:paraId="38D5A26E" w14:textId="77777777">
        <w:trPr>
          <w:trHeight w:val="481"/>
        </w:trPr>
        <w:tc>
          <w:tcPr>
            <w:tcW w:w="13951" w:type="dxa"/>
            <w:gridSpan w:val="4"/>
            <w:tcBorders>
              <w:top w:val="single" w:sz="8" w:space="0" w:color="000000"/>
              <w:left w:val="single" w:sz="8" w:space="0" w:color="000000"/>
              <w:bottom w:val="single" w:sz="8" w:space="0" w:color="000000"/>
              <w:right w:val="single" w:sz="8" w:space="0" w:color="000000"/>
            </w:tcBorders>
            <w:shd w:val="clear" w:color="auto" w:fill="CCCCCC"/>
            <w:vAlign w:val="center"/>
          </w:tcPr>
          <w:p w14:paraId="709FADA6" w14:textId="77777777" w:rsidR="00DC6156" w:rsidRDefault="006435F8">
            <w:pPr>
              <w:spacing w:line="259" w:lineRule="auto"/>
              <w:ind w:left="0" w:right="11" w:firstLine="0"/>
              <w:jc w:val="center"/>
            </w:pPr>
            <w:r>
              <w:rPr>
                <w:b/>
              </w:rPr>
              <w:t xml:space="preserve">For persistently absent pupils (below 90% attendance): </w:t>
            </w:r>
          </w:p>
        </w:tc>
      </w:tr>
      <w:tr w:rsidR="00DC6156" w14:paraId="4FF55652" w14:textId="77777777">
        <w:trPr>
          <w:trHeight w:val="527"/>
        </w:trPr>
        <w:tc>
          <w:tcPr>
            <w:tcW w:w="3488" w:type="dxa"/>
            <w:tcBorders>
              <w:top w:val="single" w:sz="8" w:space="0" w:color="000000"/>
              <w:left w:val="single" w:sz="8" w:space="0" w:color="000000"/>
              <w:bottom w:val="single" w:sz="8" w:space="0" w:color="000000"/>
              <w:right w:val="single" w:sz="8" w:space="0" w:color="000000"/>
            </w:tcBorders>
            <w:vAlign w:val="center"/>
          </w:tcPr>
          <w:p w14:paraId="76C529CD" w14:textId="77777777" w:rsidR="00DC6156" w:rsidRDefault="006435F8">
            <w:pPr>
              <w:spacing w:line="259" w:lineRule="auto"/>
              <w:ind w:left="77" w:firstLine="0"/>
            </w:pPr>
            <w:r>
              <w:rPr>
                <w:b/>
              </w:rPr>
              <w:t xml:space="preserve">Parents / pupils are expected to: </w:t>
            </w:r>
          </w:p>
        </w:tc>
        <w:tc>
          <w:tcPr>
            <w:tcW w:w="3488" w:type="dxa"/>
            <w:tcBorders>
              <w:top w:val="single" w:sz="8" w:space="0" w:color="000000"/>
              <w:left w:val="single" w:sz="8" w:space="0" w:color="000000"/>
              <w:bottom w:val="single" w:sz="8" w:space="0" w:color="000000"/>
              <w:right w:val="single" w:sz="8" w:space="0" w:color="000000"/>
            </w:tcBorders>
            <w:vAlign w:val="center"/>
          </w:tcPr>
          <w:p w14:paraId="04E1A77F" w14:textId="77777777" w:rsidR="00DC6156" w:rsidRDefault="006435F8">
            <w:pPr>
              <w:spacing w:line="259" w:lineRule="auto"/>
              <w:ind w:left="77" w:firstLine="0"/>
            </w:pPr>
            <w:r>
              <w:rPr>
                <w:b/>
              </w:rPr>
              <w:t xml:space="preserve">School is expected to: </w:t>
            </w:r>
          </w:p>
        </w:tc>
        <w:tc>
          <w:tcPr>
            <w:tcW w:w="3490" w:type="dxa"/>
            <w:tcBorders>
              <w:top w:val="single" w:sz="8" w:space="0" w:color="000000"/>
              <w:left w:val="single" w:sz="8" w:space="0" w:color="000000"/>
              <w:bottom w:val="single" w:sz="8" w:space="0" w:color="000000"/>
              <w:right w:val="single" w:sz="8" w:space="0" w:color="000000"/>
            </w:tcBorders>
            <w:vAlign w:val="center"/>
          </w:tcPr>
          <w:p w14:paraId="5FE356BA" w14:textId="77777777" w:rsidR="00DC6156" w:rsidRDefault="006435F8">
            <w:pPr>
              <w:spacing w:line="259" w:lineRule="auto"/>
              <w:ind w:left="77" w:firstLine="0"/>
            </w:pPr>
            <w:r>
              <w:rPr>
                <w:b/>
              </w:rPr>
              <w:t xml:space="preserve">Local Governors are expected to: </w:t>
            </w:r>
          </w:p>
        </w:tc>
        <w:tc>
          <w:tcPr>
            <w:tcW w:w="3485" w:type="dxa"/>
            <w:tcBorders>
              <w:top w:val="single" w:sz="8" w:space="0" w:color="000000"/>
              <w:left w:val="single" w:sz="8" w:space="0" w:color="000000"/>
              <w:bottom w:val="single" w:sz="8" w:space="0" w:color="000000"/>
              <w:right w:val="single" w:sz="8" w:space="0" w:color="000000"/>
            </w:tcBorders>
            <w:vAlign w:val="center"/>
          </w:tcPr>
          <w:p w14:paraId="2F830220" w14:textId="77777777" w:rsidR="00DC6156" w:rsidRDefault="006435F8">
            <w:pPr>
              <w:spacing w:line="259" w:lineRule="auto"/>
              <w:ind w:left="77" w:firstLine="0"/>
            </w:pPr>
            <w:r>
              <w:rPr>
                <w:b/>
              </w:rPr>
              <w:t xml:space="preserve">The Local Authority is expected to: </w:t>
            </w:r>
          </w:p>
        </w:tc>
      </w:tr>
      <w:tr w:rsidR="00DC6156" w14:paraId="58D1814D" w14:textId="77777777">
        <w:trPr>
          <w:trHeight w:val="7533"/>
        </w:trPr>
        <w:tc>
          <w:tcPr>
            <w:tcW w:w="3488" w:type="dxa"/>
            <w:tcBorders>
              <w:top w:val="single" w:sz="8" w:space="0" w:color="000000"/>
              <w:left w:val="single" w:sz="8" w:space="0" w:color="000000"/>
              <w:bottom w:val="single" w:sz="8" w:space="0" w:color="000000"/>
              <w:right w:val="single" w:sz="8" w:space="0" w:color="000000"/>
            </w:tcBorders>
          </w:tcPr>
          <w:p w14:paraId="11FD79AF" w14:textId="77777777" w:rsidR="00DC6156" w:rsidRDefault="006435F8">
            <w:pPr>
              <w:numPr>
                <w:ilvl w:val="0"/>
                <w:numId w:val="26"/>
              </w:numPr>
              <w:spacing w:after="44" w:line="240" w:lineRule="auto"/>
              <w:ind w:right="197" w:hanging="360"/>
            </w:pPr>
            <w:r>
              <w:rPr>
                <w:color w:val="0D0D0D"/>
              </w:rPr>
              <w:lastRenderedPageBreak/>
              <w:t xml:space="preserve">Work with the school and local authority to help them understand their child’s barriers to attendance.  </w:t>
            </w:r>
          </w:p>
          <w:p w14:paraId="4431E5A6" w14:textId="77777777" w:rsidR="00DC6156" w:rsidRDefault="006435F8">
            <w:pPr>
              <w:numPr>
                <w:ilvl w:val="0"/>
                <w:numId w:val="26"/>
              </w:numPr>
              <w:spacing w:line="259" w:lineRule="auto"/>
              <w:ind w:right="197" w:hanging="360"/>
            </w:pPr>
            <w:r>
              <w:rPr>
                <w:color w:val="0D0D0D"/>
              </w:rPr>
              <w:t xml:space="preserve">Proactively engage with the formal support offered – including any parenting contract or voluntary early help plan to prevent the need for legal intervention. </w:t>
            </w:r>
          </w:p>
        </w:tc>
        <w:tc>
          <w:tcPr>
            <w:tcW w:w="3488" w:type="dxa"/>
            <w:tcBorders>
              <w:top w:val="single" w:sz="8" w:space="0" w:color="000000"/>
              <w:left w:val="single" w:sz="8" w:space="0" w:color="000000"/>
              <w:bottom w:val="single" w:sz="8" w:space="0" w:color="000000"/>
              <w:right w:val="single" w:sz="8" w:space="0" w:color="000000"/>
            </w:tcBorders>
            <w:vAlign w:val="center"/>
          </w:tcPr>
          <w:p w14:paraId="4943D830" w14:textId="77777777" w:rsidR="00DC6156" w:rsidRDefault="006435F8">
            <w:pPr>
              <w:spacing w:after="46" w:line="239" w:lineRule="auto"/>
              <w:ind w:left="77" w:right="562" w:firstLine="0"/>
            </w:pPr>
            <w:r>
              <w:rPr>
                <w:color w:val="0D0D0D"/>
              </w:rPr>
              <w:t xml:space="preserve">Continued support as for pupils at risk </w:t>
            </w:r>
            <w:proofErr w:type="gramStart"/>
            <w:r>
              <w:rPr>
                <w:color w:val="0D0D0D"/>
              </w:rPr>
              <w:t>of  becoming</w:t>
            </w:r>
            <w:proofErr w:type="gramEnd"/>
            <w:r>
              <w:rPr>
                <w:color w:val="0D0D0D"/>
              </w:rPr>
              <w:t xml:space="preserve"> persistently absent and:  </w:t>
            </w:r>
          </w:p>
          <w:p w14:paraId="4AC97CD5" w14:textId="77777777" w:rsidR="00DC6156" w:rsidRDefault="006435F8">
            <w:pPr>
              <w:numPr>
                <w:ilvl w:val="0"/>
                <w:numId w:val="27"/>
              </w:numPr>
              <w:spacing w:after="46" w:line="239" w:lineRule="auto"/>
              <w:ind w:hanging="360"/>
            </w:pPr>
            <w:r>
              <w:rPr>
                <w:color w:val="0D0D0D"/>
              </w:rPr>
              <w:t xml:space="preserve">Where absence becomes persistent, put additional targeted support in place to remove any barriers. Where necessary this includes working with partners.   </w:t>
            </w:r>
          </w:p>
          <w:p w14:paraId="2EC6D797" w14:textId="77777777" w:rsidR="00DC6156" w:rsidRDefault="006435F8">
            <w:pPr>
              <w:numPr>
                <w:ilvl w:val="0"/>
                <w:numId w:val="27"/>
              </w:numPr>
              <w:spacing w:after="46" w:line="239" w:lineRule="auto"/>
              <w:ind w:hanging="360"/>
            </w:pPr>
            <w:r>
              <w:rPr>
                <w:color w:val="0D0D0D"/>
              </w:rPr>
              <w:t xml:space="preserve">Where there is a lack of engagement, hold more formal conversations with parents and be clear about the potential need for legal intervention in future.  </w:t>
            </w:r>
          </w:p>
          <w:p w14:paraId="1D497806" w14:textId="77777777" w:rsidR="00DC6156" w:rsidRDefault="006435F8">
            <w:pPr>
              <w:numPr>
                <w:ilvl w:val="0"/>
                <w:numId w:val="27"/>
              </w:numPr>
              <w:spacing w:after="46" w:line="240" w:lineRule="auto"/>
              <w:ind w:hanging="360"/>
            </w:pPr>
            <w:r>
              <w:rPr>
                <w:color w:val="0D0D0D"/>
              </w:rPr>
              <w:t xml:space="preserve">Where support is not working, being engaged with or appropriate, work with the local authority on legal intervention.  </w:t>
            </w:r>
          </w:p>
          <w:p w14:paraId="268E528D" w14:textId="77777777" w:rsidR="00DC6156" w:rsidRDefault="006435F8">
            <w:pPr>
              <w:numPr>
                <w:ilvl w:val="0"/>
                <w:numId w:val="27"/>
              </w:numPr>
              <w:spacing w:after="46" w:line="239" w:lineRule="auto"/>
              <w:ind w:hanging="360"/>
            </w:pPr>
            <w:r>
              <w:rPr>
                <w:color w:val="0D0D0D"/>
              </w:rPr>
              <w:t xml:space="preserve">Where there are safeguarding concerns, intensify support through statutory children’s social care.  </w:t>
            </w:r>
          </w:p>
          <w:p w14:paraId="3D01B2EE" w14:textId="77777777" w:rsidR="00DC6156" w:rsidRDefault="006435F8">
            <w:pPr>
              <w:numPr>
                <w:ilvl w:val="0"/>
                <w:numId w:val="27"/>
              </w:numPr>
              <w:spacing w:line="259" w:lineRule="auto"/>
              <w:ind w:hanging="360"/>
            </w:pPr>
            <w:r>
              <w:rPr>
                <w:color w:val="0D0D0D"/>
              </w:rPr>
              <w:t>Work with other schools in the local area, such as schools previously attended and the schools of any siblings.</w:t>
            </w:r>
            <w:r>
              <w:rPr>
                <w:b/>
              </w:rPr>
              <w:t xml:space="preserve"> </w:t>
            </w:r>
          </w:p>
        </w:tc>
        <w:tc>
          <w:tcPr>
            <w:tcW w:w="3490" w:type="dxa"/>
            <w:tcBorders>
              <w:top w:val="single" w:sz="8" w:space="0" w:color="000000"/>
              <w:left w:val="single" w:sz="8" w:space="0" w:color="000000"/>
              <w:bottom w:val="single" w:sz="8" w:space="0" w:color="000000"/>
              <w:right w:val="single" w:sz="8" w:space="0" w:color="000000"/>
            </w:tcBorders>
          </w:tcPr>
          <w:p w14:paraId="053A27C9" w14:textId="77777777" w:rsidR="00DC6156" w:rsidRDefault="006435F8">
            <w:pPr>
              <w:spacing w:line="259" w:lineRule="auto"/>
              <w:ind w:left="360" w:right="15" w:hanging="36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color w:val="0D0D0D"/>
              </w:rPr>
              <w:t>Regularly review attendance data and help school leaders focus support on the pupils who need it.</w:t>
            </w:r>
            <w:r>
              <w:rPr>
                <w:b/>
              </w:rPr>
              <w:t xml:space="preserve"> </w:t>
            </w:r>
          </w:p>
        </w:tc>
        <w:tc>
          <w:tcPr>
            <w:tcW w:w="3485" w:type="dxa"/>
            <w:tcBorders>
              <w:top w:val="single" w:sz="8" w:space="0" w:color="000000"/>
              <w:left w:val="single" w:sz="8" w:space="0" w:color="000000"/>
              <w:bottom w:val="single" w:sz="8" w:space="0" w:color="000000"/>
              <w:right w:val="single" w:sz="8" w:space="0" w:color="000000"/>
            </w:tcBorders>
          </w:tcPr>
          <w:p w14:paraId="2314FCE6" w14:textId="77777777" w:rsidR="00DC6156" w:rsidRDefault="006435F8">
            <w:pPr>
              <w:spacing w:after="46" w:line="239" w:lineRule="auto"/>
              <w:ind w:left="77" w:right="512" w:firstLine="0"/>
            </w:pPr>
            <w:r>
              <w:rPr>
                <w:color w:val="0D0D0D"/>
              </w:rPr>
              <w:t xml:space="preserve">Continued support as </w:t>
            </w:r>
            <w:proofErr w:type="gramStart"/>
            <w:r>
              <w:rPr>
                <w:color w:val="0D0D0D"/>
              </w:rPr>
              <w:t>for  pupils</w:t>
            </w:r>
            <w:proofErr w:type="gramEnd"/>
            <w:r>
              <w:rPr>
                <w:color w:val="0D0D0D"/>
              </w:rPr>
              <w:t xml:space="preserve"> at risk of </w:t>
            </w:r>
            <w:proofErr w:type="gramStart"/>
            <w:r>
              <w:rPr>
                <w:color w:val="0D0D0D"/>
              </w:rPr>
              <w:t>becoming  persistently</w:t>
            </w:r>
            <w:proofErr w:type="gramEnd"/>
            <w:r>
              <w:rPr>
                <w:color w:val="0D0D0D"/>
              </w:rPr>
              <w:t xml:space="preserve"> absent and:  </w:t>
            </w:r>
          </w:p>
          <w:p w14:paraId="7736C3D7" w14:textId="77777777" w:rsidR="00DC6156" w:rsidRDefault="006435F8">
            <w:pPr>
              <w:numPr>
                <w:ilvl w:val="0"/>
                <w:numId w:val="28"/>
              </w:numPr>
              <w:spacing w:after="46" w:line="239" w:lineRule="auto"/>
              <w:ind w:hanging="360"/>
            </w:pPr>
            <w:r>
              <w:rPr>
                <w:color w:val="0D0D0D"/>
              </w:rPr>
              <w:t xml:space="preserve">Work jointly with the school to provide formal support options including parenting contracts and education supervision orders.  </w:t>
            </w:r>
          </w:p>
          <w:p w14:paraId="0B040978" w14:textId="77777777" w:rsidR="00DC6156" w:rsidRDefault="006435F8">
            <w:pPr>
              <w:numPr>
                <w:ilvl w:val="0"/>
                <w:numId w:val="28"/>
              </w:numPr>
              <w:spacing w:after="47" w:line="239" w:lineRule="auto"/>
              <w:ind w:hanging="360"/>
            </w:pPr>
            <w:r>
              <w:t xml:space="preserve">Where there are safeguarding concerns, ensure joint working between the school, children’s social care services and other   statutory safeguarding partners.   </w:t>
            </w:r>
          </w:p>
          <w:p w14:paraId="34EBE589" w14:textId="77777777" w:rsidR="00DC6156" w:rsidRDefault="006435F8">
            <w:pPr>
              <w:numPr>
                <w:ilvl w:val="0"/>
                <w:numId w:val="28"/>
              </w:numPr>
              <w:spacing w:line="259" w:lineRule="auto"/>
              <w:ind w:hanging="360"/>
            </w:pPr>
            <w:r>
              <w:rPr>
                <w:color w:val="0D0D0D"/>
              </w:rPr>
              <w:t xml:space="preserve">Where support is not working, being engaged with or appropriate, enforce attendance through legal intervention (including prosecution as a last resort). </w:t>
            </w:r>
          </w:p>
        </w:tc>
      </w:tr>
    </w:tbl>
    <w:p w14:paraId="785A3A37" w14:textId="77777777" w:rsidR="00DC6156" w:rsidRDefault="006435F8">
      <w:pPr>
        <w:spacing w:line="259" w:lineRule="auto"/>
        <w:ind w:left="0" w:firstLine="0"/>
        <w:jc w:val="both"/>
      </w:pPr>
      <w:r>
        <w:rPr>
          <w:rFonts w:ascii="Arial" w:eastAsia="Arial" w:hAnsi="Arial" w:cs="Arial"/>
        </w:rPr>
        <w:t xml:space="preserve"> </w:t>
      </w:r>
    </w:p>
    <w:tbl>
      <w:tblPr>
        <w:tblStyle w:val="TableGrid"/>
        <w:tblW w:w="13951" w:type="dxa"/>
        <w:tblInd w:w="194" w:type="dxa"/>
        <w:tblCellMar>
          <w:top w:w="154" w:type="dxa"/>
          <w:left w:w="22" w:type="dxa"/>
          <w:right w:w="56" w:type="dxa"/>
        </w:tblCellMar>
        <w:tblLook w:val="04A0" w:firstRow="1" w:lastRow="0" w:firstColumn="1" w:lastColumn="0" w:noHBand="0" w:noVBand="1"/>
      </w:tblPr>
      <w:tblGrid>
        <w:gridCol w:w="3488"/>
        <w:gridCol w:w="3488"/>
        <w:gridCol w:w="3490"/>
        <w:gridCol w:w="3485"/>
      </w:tblGrid>
      <w:tr w:rsidR="00DC6156" w14:paraId="4959B3F8" w14:textId="77777777">
        <w:trPr>
          <w:trHeight w:val="481"/>
        </w:trPr>
        <w:tc>
          <w:tcPr>
            <w:tcW w:w="3488" w:type="dxa"/>
            <w:tcBorders>
              <w:top w:val="single" w:sz="8" w:space="0" w:color="000000"/>
              <w:left w:val="single" w:sz="8" w:space="0" w:color="000000"/>
              <w:bottom w:val="single" w:sz="8" w:space="0" w:color="000000"/>
              <w:right w:val="nil"/>
            </w:tcBorders>
            <w:shd w:val="clear" w:color="auto" w:fill="CCCCCC"/>
          </w:tcPr>
          <w:p w14:paraId="3878489E" w14:textId="77777777" w:rsidR="00DC6156" w:rsidRDefault="00DC6156">
            <w:pPr>
              <w:spacing w:after="160" w:line="259" w:lineRule="auto"/>
              <w:ind w:left="0" w:firstLine="0"/>
            </w:pPr>
          </w:p>
        </w:tc>
        <w:tc>
          <w:tcPr>
            <w:tcW w:w="6978" w:type="dxa"/>
            <w:gridSpan w:val="2"/>
            <w:tcBorders>
              <w:top w:val="single" w:sz="8" w:space="0" w:color="000000"/>
              <w:left w:val="nil"/>
              <w:bottom w:val="single" w:sz="8" w:space="0" w:color="000000"/>
              <w:right w:val="nil"/>
            </w:tcBorders>
            <w:shd w:val="clear" w:color="auto" w:fill="CCCCCC"/>
          </w:tcPr>
          <w:p w14:paraId="798699F4" w14:textId="77777777" w:rsidR="00DC6156" w:rsidRDefault="006435F8">
            <w:pPr>
              <w:spacing w:line="259" w:lineRule="auto"/>
              <w:ind w:left="31" w:firstLine="0"/>
              <w:jc w:val="center"/>
            </w:pPr>
            <w:r>
              <w:rPr>
                <w:b/>
              </w:rPr>
              <w:t xml:space="preserve">For severely absent pupils (less than 50% attendance): </w:t>
            </w:r>
          </w:p>
        </w:tc>
        <w:tc>
          <w:tcPr>
            <w:tcW w:w="3485" w:type="dxa"/>
            <w:tcBorders>
              <w:top w:val="single" w:sz="8" w:space="0" w:color="000000"/>
              <w:left w:val="nil"/>
              <w:bottom w:val="single" w:sz="8" w:space="0" w:color="000000"/>
              <w:right w:val="single" w:sz="8" w:space="0" w:color="000000"/>
            </w:tcBorders>
            <w:shd w:val="clear" w:color="auto" w:fill="CCCCCC"/>
          </w:tcPr>
          <w:p w14:paraId="3BCD2D90" w14:textId="77777777" w:rsidR="00DC6156" w:rsidRDefault="00DC6156">
            <w:pPr>
              <w:spacing w:after="160" w:line="259" w:lineRule="auto"/>
              <w:ind w:left="0" w:firstLine="0"/>
            </w:pPr>
          </w:p>
        </w:tc>
      </w:tr>
      <w:tr w:rsidR="00DC6156" w14:paraId="10F91011" w14:textId="77777777">
        <w:trPr>
          <w:trHeight w:val="527"/>
        </w:trPr>
        <w:tc>
          <w:tcPr>
            <w:tcW w:w="3488" w:type="dxa"/>
            <w:tcBorders>
              <w:top w:val="single" w:sz="8" w:space="0" w:color="000000"/>
              <w:left w:val="single" w:sz="8" w:space="0" w:color="000000"/>
              <w:bottom w:val="single" w:sz="8" w:space="0" w:color="000000"/>
              <w:right w:val="single" w:sz="8" w:space="0" w:color="000000"/>
            </w:tcBorders>
            <w:vAlign w:val="center"/>
          </w:tcPr>
          <w:p w14:paraId="115A15F3" w14:textId="77777777" w:rsidR="00DC6156" w:rsidRDefault="006435F8">
            <w:pPr>
              <w:spacing w:line="259" w:lineRule="auto"/>
              <w:ind w:left="77" w:firstLine="0"/>
            </w:pPr>
            <w:r>
              <w:rPr>
                <w:b/>
              </w:rPr>
              <w:lastRenderedPageBreak/>
              <w:t xml:space="preserve">Parents / pupils are expected to: </w:t>
            </w:r>
          </w:p>
        </w:tc>
        <w:tc>
          <w:tcPr>
            <w:tcW w:w="3488" w:type="dxa"/>
            <w:tcBorders>
              <w:top w:val="single" w:sz="8" w:space="0" w:color="000000"/>
              <w:left w:val="single" w:sz="8" w:space="0" w:color="000000"/>
              <w:bottom w:val="single" w:sz="8" w:space="0" w:color="000000"/>
              <w:right w:val="single" w:sz="8" w:space="0" w:color="000000"/>
            </w:tcBorders>
            <w:vAlign w:val="center"/>
          </w:tcPr>
          <w:p w14:paraId="4808D17C" w14:textId="77777777" w:rsidR="00DC6156" w:rsidRDefault="006435F8">
            <w:pPr>
              <w:spacing w:line="259" w:lineRule="auto"/>
              <w:ind w:left="77" w:firstLine="0"/>
            </w:pPr>
            <w:r>
              <w:rPr>
                <w:b/>
              </w:rPr>
              <w:t xml:space="preserve">School is expected to: </w:t>
            </w:r>
          </w:p>
        </w:tc>
        <w:tc>
          <w:tcPr>
            <w:tcW w:w="3490" w:type="dxa"/>
            <w:tcBorders>
              <w:top w:val="single" w:sz="8" w:space="0" w:color="000000"/>
              <w:left w:val="single" w:sz="8" w:space="0" w:color="000000"/>
              <w:bottom w:val="single" w:sz="8" w:space="0" w:color="000000"/>
              <w:right w:val="single" w:sz="8" w:space="0" w:color="000000"/>
            </w:tcBorders>
            <w:vAlign w:val="center"/>
          </w:tcPr>
          <w:p w14:paraId="15596375" w14:textId="77777777" w:rsidR="00DC6156" w:rsidRDefault="006435F8">
            <w:pPr>
              <w:spacing w:line="259" w:lineRule="auto"/>
              <w:ind w:left="77" w:firstLine="0"/>
            </w:pPr>
            <w:r>
              <w:rPr>
                <w:b/>
              </w:rPr>
              <w:t xml:space="preserve">Local Governors are expected to: </w:t>
            </w:r>
          </w:p>
        </w:tc>
        <w:tc>
          <w:tcPr>
            <w:tcW w:w="3485" w:type="dxa"/>
            <w:tcBorders>
              <w:top w:val="single" w:sz="8" w:space="0" w:color="000000"/>
              <w:left w:val="single" w:sz="8" w:space="0" w:color="000000"/>
              <w:bottom w:val="single" w:sz="8" w:space="0" w:color="000000"/>
              <w:right w:val="single" w:sz="8" w:space="0" w:color="000000"/>
            </w:tcBorders>
            <w:vAlign w:val="center"/>
          </w:tcPr>
          <w:p w14:paraId="21493814" w14:textId="77777777" w:rsidR="00DC6156" w:rsidRDefault="006435F8">
            <w:pPr>
              <w:spacing w:line="259" w:lineRule="auto"/>
              <w:ind w:left="77" w:firstLine="0"/>
            </w:pPr>
            <w:r>
              <w:rPr>
                <w:b/>
              </w:rPr>
              <w:t xml:space="preserve">The Local Authority is expected to: </w:t>
            </w:r>
          </w:p>
        </w:tc>
      </w:tr>
      <w:tr w:rsidR="00DC6156" w14:paraId="1AB91935" w14:textId="77777777">
        <w:trPr>
          <w:trHeight w:val="6155"/>
        </w:trPr>
        <w:tc>
          <w:tcPr>
            <w:tcW w:w="3488" w:type="dxa"/>
            <w:tcBorders>
              <w:top w:val="single" w:sz="8" w:space="0" w:color="000000"/>
              <w:left w:val="single" w:sz="8" w:space="0" w:color="000000"/>
              <w:bottom w:val="single" w:sz="8" w:space="0" w:color="000000"/>
              <w:right w:val="single" w:sz="8" w:space="0" w:color="000000"/>
            </w:tcBorders>
          </w:tcPr>
          <w:p w14:paraId="3DEA0383" w14:textId="77777777" w:rsidR="00DC6156" w:rsidRDefault="006435F8">
            <w:pPr>
              <w:numPr>
                <w:ilvl w:val="0"/>
                <w:numId w:val="29"/>
              </w:numPr>
              <w:spacing w:after="44" w:line="240" w:lineRule="auto"/>
              <w:ind w:right="176" w:hanging="360"/>
            </w:pPr>
            <w:r>
              <w:rPr>
                <w:color w:val="0D0D0D"/>
              </w:rPr>
              <w:t xml:space="preserve">Work with the school and local authority to help them understand their child’s barriers to attendance.  </w:t>
            </w:r>
          </w:p>
          <w:p w14:paraId="5595A04A" w14:textId="77777777" w:rsidR="00DC6156" w:rsidRDefault="006435F8">
            <w:pPr>
              <w:numPr>
                <w:ilvl w:val="0"/>
                <w:numId w:val="29"/>
              </w:numPr>
              <w:spacing w:line="259" w:lineRule="auto"/>
              <w:ind w:right="176" w:hanging="360"/>
            </w:pPr>
            <w:r>
              <w:rPr>
                <w:color w:val="0D0D0D"/>
              </w:rPr>
              <w:t xml:space="preserve">Proactively engage with the formal support offered – including any parenting contract or voluntary early help plan to prevent the need for legal intervention. </w:t>
            </w:r>
            <w:r>
              <w:rPr>
                <w:b/>
              </w:rPr>
              <w:t xml:space="preserve"> </w:t>
            </w:r>
          </w:p>
        </w:tc>
        <w:tc>
          <w:tcPr>
            <w:tcW w:w="3488" w:type="dxa"/>
            <w:tcBorders>
              <w:top w:val="single" w:sz="8" w:space="0" w:color="000000"/>
              <w:left w:val="single" w:sz="8" w:space="0" w:color="000000"/>
              <w:bottom w:val="single" w:sz="8" w:space="0" w:color="000000"/>
              <w:right w:val="single" w:sz="8" w:space="0" w:color="000000"/>
            </w:tcBorders>
          </w:tcPr>
          <w:p w14:paraId="68331FB5" w14:textId="77777777" w:rsidR="00DC6156" w:rsidRDefault="006435F8">
            <w:pPr>
              <w:spacing w:after="46" w:line="239" w:lineRule="auto"/>
              <w:ind w:left="77" w:right="4" w:firstLine="0"/>
            </w:pPr>
            <w:r>
              <w:rPr>
                <w:color w:val="0D0D0D"/>
              </w:rPr>
              <w:t xml:space="preserve">Continued support as for </w:t>
            </w:r>
            <w:proofErr w:type="gramStart"/>
            <w:r>
              <w:rPr>
                <w:color w:val="0D0D0D"/>
              </w:rPr>
              <w:t>persistently  absent</w:t>
            </w:r>
            <w:proofErr w:type="gramEnd"/>
            <w:r>
              <w:rPr>
                <w:color w:val="0D0D0D"/>
              </w:rPr>
              <w:t xml:space="preserve"> pupils and:  </w:t>
            </w:r>
          </w:p>
          <w:p w14:paraId="0C544104" w14:textId="77777777" w:rsidR="00DC6156" w:rsidRDefault="006435F8">
            <w:pPr>
              <w:spacing w:line="259" w:lineRule="auto"/>
              <w:ind w:left="446" w:hanging="36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color w:val="0D0D0D"/>
              </w:rPr>
              <w:t>Agree a joint approach for all severely absent pupils with the local authority.</w:t>
            </w:r>
            <w:r>
              <w:rPr>
                <w:b/>
              </w:rPr>
              <w:t xml:space="preserve"> </w:t>
            </w:r>
          </w:p>
        </w:tc>
        <w:tc>
          <w:tcPr>
            <w:tcW w:w="3490" w:type="dxa"/>
            <w:tcBorders>
              <w:top w:val="single" w:sz="8" w:space="0" w:color="000000"/>
              <w:left w:val="single" w:sz="8" w:space="0" w:color="000000"/>
              <w:bottom w:val="single" w:sz="8" w:space="0" w:color="000000"/>
              <w:right w:val="single" w:sz="8" w:space="0" w:color="000000"/>
            </w:tcBorders>
          </w:tcPr>
          <w:p w14:paraId="174EFD43" w14:textId="77777777" w:rsidR="00DC6156" w:rsidRDefault="006435F8">
            <w:pPr>
              <w:spacing w:line="259" w:lineRule="auto"/>
              <w:ind w:left="360" w:hanging="36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color w:val="0D0D0D"/>
              </w:rPr>
              <w:t>Regularly review attendance data and help school leaders focus support on the pupils who need it.</w:t>
            </w:r>
            <w:r>
              <w:rPr>
                <w:b/>
              </w:rPr>
              <w:t xml:space="preserve"> </w:t>
            </w:r>
          </w:p>
        </w:tc>
        <w:tc>
          <w:tcPr>
            <w:tcW w:w="3485" w:type="dxa"/>
            <w:tcBorders>
              <w:top w:val="single" w:sz="8" w:space="0" w:color="000000"/>
              <w:left w:val="single" w:sz="8" w:space="0" w:color="000000"/>
              <w:bottom w:val="single" w:sz="8" w:space="0" w:color="000000"/>
              <w:right w:val="single" w:sz="8" w:space="0" w:color="000000"/>
            </w:tcBorders>
            <w:vAlign w:val="center"/>
          </w:tcPr>
          <w:p w14:paraId="4C56BFC4" w14:textId="77777777" w:rsidR="00DC6156" w:rsidRDefault="006435F8">
            <w:pPr>
              <w:spacing w:after="46" w:line="239" w:lineRule="auto"/>
              <w:ind w:left="77" w:right="2" w:firstLine="0"/>
            </w:pPr>
            <w:r>
              <w:rPr>
                <w:color w:val="0D0D0D"/>
              </w:rPr>
              <w:t xml:space="preserve">Continued support as for </w:t>
            </w:r>
            <w:proofErr w:type="gramStart"/>
            <w:r>
              <w:rPr>
                <w:color w:val="0D0D0D"/>
              </w:rPr>
              <w:t>persistently  absent</w:t>
            </w:r>
            <w:proofErr w:type="gramEnd"/>
            <w:r>
              <w:rPr>
                <w:color w:val="0D0D0D"/>
              </w:rPr>
              <w:t xml:space="preserve"> pupils and:  </w:t>
            </w:r>
          </w:p>
          <w:p w14:paraId="3707A688" w14:textId="77777777" w:rsidR="00DC6156" w:rsidRDefault="006435F8">
            <w:pPr>
              <w:numPr>
                <w:ilvl w:val="0"/>
                <w:numId w:val="30"/>
              </w:numPr>
              <w:spacing w:after="46" w:line="239" w:lineRule="auto"/>
              <w:ind w:right="112" w:hanging="360"/>
            </w:pPr>
            <w:r>
              <w:rPr>
                <w:color w:val="0D0D0D"/>
              </w:rPr>
              <w:t xml:space="preserve">All services should make this group the top priority for support. This may include a whole family plan, consideration for an education, health and care plan, or alternative form of educational provision.   </w:t>
            </w:r>
          </w:p>
          <w:p w14:paraId="3B8C9190" w14:textId="77777777" w:rsidR="00DC6156" w:rsidRDefault="006435F8">
            <w:pPr>
              <w:numPr>
                <w:ilvl w:val="0"/>
                <w:numId w:val="30"/>
              </w:numPr>
              <w:spacing w:line="259" w:lineRule="auto"/>
              <w:ind w:right="112" w:hanging="360"/>
            </w:pPr>
            <w:r>
              <w:rPr>
                <w:color w:val="0D0D0D"/>
              </w:rPr>
              <w:t xml:space="preserve">Be especially conscious of any potential safeguarding issues, ensuring joint working between the school, children’s social care services and other statutory safeguarding partners. Where appropriate, this could include conducting a full children’s social care assessment and building attendance into children in need and child protection plans. </w:t>
            </w:r>
            <w:r>
              <w:rPr>
                <w:b/>
              </w:rPr>
              <w:t xml:space="preserve"> </w:t>
            </w:r>
          </w:p>
        </w:tc>
      </w:tr>
    </w:tbl>
    <w:p w14:paraId="4A08BC34" w14:textId="77777777" w:rsidR="00DC6156" w:rsidRDefault="006435F8">
      <w:pPr>
        <w:spacing w:line="259" w:lineRule="auto"/>
        <w:ind w:left="0" w:firstLine="0"/>
      </w:pPr>
      <w:r>
        <w:rPr>
          <w:rFonts w:ascii="Arial" w:eastAsia="Arial" w:hAnsi="Arial" w:cs="Arial"/>
        </w:rPr>
        <w:t xml:space="preserve"> </w:t>
      </w:r>
    </w:p>
    <w:p w14:paraId="4C28E856" w14:textId="77777777" w:rsidR="00DC6156" w:rsidRDefault="006435F8">
      <w:pPr>
        <w:spacing w:line="259" w:lineRule="auto"/>
        <w:ind w:left="0" w:firstLine="0"/>
        <w:jc w:val="both"/>
      </w:pPr>
      <w:r>
        <w:rPr>
          <w:rFonts w:ascii="Arial" w:eastAsia="Arial" w:hAnsi="Arial" w:cs="Arial"/>
        </w:rPr>
        <w:t xml:space="preserve"> </w:t>
      </w:r>
      <w:r>
        <w:rPr>
          <w:rFonts w:ascii="Arial" w:eastAsia="Arial" w:hAnsi="Arial" w:cs="Arial"/>
        </w:rPr>
        <w:tab/>
        <w:t xml:space="preserve"> </w:t>
      </w:r>
    </w:p>
    <w:tbl>
      <w:tblPr>
        <w:tblStyle w:val="TableGrid"/>
        <w:tblW w:w="13951" w:type="dxa"/>
        <w:tblInd w:w="194" w:type="dxa"/>
        <w:tblCellMar>
          <w:top w:w="149" w:type="dxa"/>
          <w:left w:w="43" w:type="dxa"/>
          <w:right w:w="61" w:type="dxa"/>
        </w:tblCellMar>
        <w:tblLook w:val="04A0" w:firstRow="1" w:lastRow="0" w:firstColumn="1" w:lastColumn="0" w:noHBand="0" w:noVBand="1"/>
      </w:tblPr>
      <w:tblGrid>
        <w:gridCol w:w="3488"/>
        <w:gridCol w:w="3488"/>
        <w:gridCol w:w="3490"/>
        <w:gridCol w:w="3485"/>
      </w:tblGrid>
      <w:tr w:rsidR="00DC6156" w14:paraId="5F6A4AF1" w14:textId="77777777">
        <w:trPr>
          <w:trHeight w:val="617"/>
        </w:trPr>
        <w:tc>
          <w:tcPr>
            <w:tcW w:w="13951" w:type="dxa"/>
            <w:gridSpan w:val="4"/>
            <w:tcBorders>
              <w:top w:val="single" w:sz="8" w:space="0" w:color="000000"/>
              <w:left w:val="single" w:sz="8" w:space="0" w:color="000000"/>
              <w:bottom w:val="single" w:sz="8" w:space="0" w:color="000000"/>
              <w:right w:val="single" w:sz="8" w:space="0" w:color="000000"/>
            </w:tcBorders>
            <w:shd w:val="clear" w:color="auto" w:fill="CCCCCC"/>
            <w:vAlign w:val="center"/>
          </w:tcPr>
          <w:p w14:paraId="58661617" w14:textId="77777777" w:rsidR="00DC6156" w:rsidRDefault="006435F8">
            <w:pPr>
              <w:spacing w:line="259" w:lineRule="auto"/>
              <w:ind w:left="65" w:firstLine="0"/>
              <w:jc w:val="center"/>
            </w:pPr>
            <w:r>
              <w:rPr>
                <w:b/>
                <w:color w:val="0D0D0D"/>
              </w:rPr>
              <w:t xml:space="preserve">For pupils with medical conditions and / or SEND with poor attendance (below 95%) </w:t>
            </w:r>
          </w:p>
        </w:tc>
      </w:tr>
      <w:tr w:rsidR="00DC6156" w14:paraId="3539FA5C" w14:textId="77777777">
        <w:trPr>
          <w:trHeight w:val="527"/>
        </w:trPr>
        <w:tc>
          <w:tcPr>
            <w:tcW w:w="3488" w:type="dxa"/>
            <w:tcBorders>
              <w:top w:val="single" w:sz="8" w:space="0" w:color="000000"/>
              <w:left w:val="single" w:sz="8" w:space="0" w:color="000000"/>
              <w:bottom w:val="single" w:sz="8" w:space="0" w:color="000000"/>
              <w:right w:val="single" w:sz="8" w:space="0" w:color="000000"/>
            </w:tcBorders>
            <w:vAlign w:val="center"/>
          </w:tcPr>
          <w:p w14:paraId="0BC9F08C" w14:textId="77777777" w:rsidR="00DC6156" w:rsidRDefault="006435F8">
            <w:pPr>
              <w:spacing w:line="259" w:lineRule="auto"/>
              <w:ind w:left="56" w:firstLine="0"/>
            </w:pPr>
            <w:r>
              <w:rPr>
                <w:b/>
              </w:rPr>
              <w:lastRenderedPageBreak/>
              <w:t xml:space="preserve">Parents / pupils are expected to: </w:t>
            </w:r>
          </w:p>
        </w:tc>
        <w:tc>
          <w:tcPr>
            <w:tcW w:w="3488" w:type="dxa"/>
            <w:tcBorders>
              <w:top w:val="single" w:sz="8" w:space="0" w:color="000000"/>
              <w:left w:val="single" w:sz="8" w:space="0" w:color="000000"/>
              <w:bottom w:val="single" w:sz="8" w:space="0" w:color="000000"/>
              <w:right w:val="single" w:sz="8" w:space="0" w:color="000000"/>
            </w:tcBorders>
            <w:vAlign w:val="center"/>
          </w:tcPr>
          <w:p w14:paraId="5D1DDB09" w14:textId="77777777" w:rsidR="00DC6156" w:rsidRDefault="006435F8">
            <w:pPr>
              <w:spacing w:line="259" w:lineRule="auto"/>
              <w:ind w:left="55" w:firstLine="0"/>
            </w:pPr>
            <w:r>
              <w:rPr>
                <w:b/>
              </w:rPr>
              <w:t xml:space="preserve">School is expected to: </w:t>
            </w:r>
          </w:p>
        </w:tc>
        <w:tc>
          <w:tcPr>
            <w:tcW w:w="3490" w:type="dxa"/>
            <w:tcBorders>
              <w:top w:val="single" w:sz="8" w:space="0" w:color="000000"/>
              <w:left w:val="single" w:sz="8" w:space="0" w:color="000000"/>
              <w:bottom w:val="single" w:sz="8" w:space="0" w:color="000000"/>
              <w:right w:val="single" w:sz="8" w:space="0" w:color="000000"/>
            </w:tcBorders>
            <w:vAlign w:val="center"/>
          </w:tcPr>
          <w:p w14:paraId="5D68E09A" w14:textId="77777777" w:rsidR="00DC6156" w:rsidRDefault="006435F8">
            <w:pPr>
              <w:spacing w:line="259" w:lineRule="auto"/>
              <w:ind w:left="55" w:firstLine="0"/>
            </w:pPr>
            <w:r>
              <w:rPr>
                <w:b/>
              </w:rPr>
              <w:t xml:space="preserve">Local Governors are expected to: </w:t>
            </w:r>
          </w:p>
        </w:tc>
        <w:tc>
          <w:tcPr>
            <w:tcW w:w="3485" w:type="dxa"/>
            <w:tcBorders>
              <w:top w:val="single" w:sz="8" w:space="0" w:color="000000"/>
              <w:left w:val="single" w:sz="8" w:space="0" w:color="000000"/>
              <w:bottom w:val="single" w:sz="8" w:space="0" w:color="000000"/>
              <w:right w:val="single" w:sz="8" w:space="0" w:color="000000"/>
            </w:tcBorders>
            <w:vAlign w:val="center"/>
          </w:tcPr>
          <w:p w14:paraId="1B7D6936" w14:textId="77777777" w:rsidR="00DC6156" w:rsidRDefault="006435F8">
            <w:pPr>
              <w:spacing w:line="259" w:lineRule="auto"/>
              <w:ind w:left="55" w:firstLine="0"/>
            </w:pPr>
            <w:r>
              <w:rPr>
                <w:b/>
              </w:rPr>
              <w:t xml:space="preserve">The Local Authority is expected to: </w:t>
            </w:r>
          </w:p>
        </w:tc>
      </w:tr>
      <w:tr w:rsidR="00DC6156" w14:paraId="61082E85" w14:textId="77777777">
        <w:trPr>
          <w:trHeight w:val="5641"/>
        </w:trPr>
        <w:tc>
          <w:tcPr>
            <w:tcW w:w="3488" w:type="dxa"/>
            <w:tcBorders>
              <w:top w:val="single" w:sz="8" w:space="0" w:color="000000"/>
              <w:left w:val="single" w:sz="8" w:space="0" w:color="000000"/>
              <w:bottom w:val="single" w:sz="8" w:space="0" w:color="000000"/>
              <w:right w:val="single" w:sz="8" w:space="0" w:color="000000"/>
            </w:tcBorders>
          </w:tcPr>
          <w:p w14:paraId="0C4668AD" w14:textId="77777777" w:rsidR="00DC6156" w:rsidRDefault="006435F8">
            <w:pPr>
              <w:numPr>
                <w:ilvl w:val="0"/>
                <w:numId w:val="31"/>
              </w:numPr>
              <w:spacing w:after="43" w:line="240" w:lineRule="auto"/>
              <w:ind w:hanging="360"/>
            </w:pPr>
            <w:r>
              <w:rPr>
                <w:color w:val="0D0D0D"/>
              </w:rPr>
              <w:t xml:space="preserve">Work with the school and local authority to help them understand their child’s barriers to attendance.  </w:t>
            </w:r>
          </w:p>
          <w:p w14:paraId="042A72BE" w14:textId="77777777" w:rsidR="00DC6156" w:rsidRDefault="006435F8">
            <w:pPr>
              <w:numPr>
                <w:ilvl w:val="0"/>
                <w:numId w:val="31"/>
              </w:numPr>
              <w:spacing w:line="259" w:lineRule="auto"/>
              <w:ind w:hanging="360"/>
            </w:pPr>
            <w:r>
              <w:rPr>
                <w:color w:val="0D0D0D"/>
              </w:rPr>
              <w:t xml:space="preserve">Proactively engage with the support offered. </w:t>
            </w:r>
          </w:p>
        </w:tc>
        <w:tc>
          <w:tcPr>
            <w:tcW w:w="3488" w:type="dxa"/>
            <w:tcBorders>
              <w:top w:val="single" w:sz="8" w:space="0" w:color="000000"/>
              <w:left w:val="single" w:sz="8" w:space="0" w:color="000000"/>
              <w:bottom w:val="single" w:sz="8" w:space="0" w:color="000000"/>
              <w:right w:val="single" w:sz="8" w:space="0" w:color="000000"/>
            </w:tcBorders>
            <w:vAlign w:val="center"/>
          </w:tcPr>
          <w:p w14:paraId="6B8097D8" w14:textId="77777777" w:rsidR="00DC6156" w:rsidRDefault="006435F8">
            <w:pPr>
              <w:numPr>
                <w:ilvl w:val="0"/>
                <w:numId w:val="32"/>
              </w:numPr>
              <w:spacing w:after="43" w:line="240" w:lineRule="auto"/>
              <w:ind w:right="171" w:hanging="283"/>
            </w:pPr>
            <w:r>
              <w:rPr>
                <w:color w:val="0D0D0D"/>
              </w:rPr>
              <w:t xml:space="preserve">Maintain the same ambition for attendance and work with pupils and parents to maximise attendance.   </w:t>
            </w:r>
          </w:p>
          <w:p w14:paraId="3F4E3BD8" w14:textId="77777777" w:rsidR="00DC6156" w:rsidRDefault="006435F8">
            <w:pPr>
              <w:numPr>
                <w:ilvl w:val="0"/>
                <w:numId w:val="32"/>
              </w:numPr>
              <w:spacing w:after="44" w:line="239" w:lineRule="auto"/>
              <w:ind w:right="171" w:hanging="283"/>
            </w:pPr>
            <w:r>
              <w:rPr>
                <w:color w:val="0D0D0D"/>
              </w:rPr>
              <w:t xml:space="preserve">Ensure join up with pastoral support and where required, put in place additional support and adjustments, such as an individual healthcare plan and if applicable, ensuring the provision outlined in the pupil’s EHCP is accessed.  </w:t>
            </w:r>
          </w:p>
          <w:p w14:paraId="375AA968" w14:textId="77777777" w:rsidR="00DC6156" w:rsidRDefault="006435F8">
            <w:pPr>
              <w:numPr>
                <w:ilvl w:val="0"/>
                <w:numId w:val="32"/>
              </w:numPr>
              <w:spacing w:after="46" w:line="240" w:lineRule="auto"/>
              <w:ind w:right="171" w:hanging="283"/>
            </w:pPr>
            <w:r>
              <w:rPr>
                <w:color w:val="0D0D0D"/>
              </w:rPr>
              <w:t xml:space="preserve">Consider additional support from wider services and external partners, making timely referrals.  </w:t>
            </w:r>
          </w:p>
          <w:p w14:paraId="2C21CFC0" w14:textId="77777777" w:rsidR="00DC6156" w:rsidRDefault="006435F8">
            <w:pPr>
              <w:numPr>
                <w:ilvl w:val="0"/>
                <w:numId w:val="32"/>
              </w:numPr>
              <w:spacing w:line="259" w:lineRule="auto"/>
              <w:ind w:right="171" w:hanging="283"/>
            </w:pPr>
            <w:r>
              <w:rPr>
                <w:color w:val="0D0D0D"/>
              </w:rPr>
              <w:t xml:space="preserve">Regularly monitor data for such groups, including at board and governing body meetings and with local authorities. </w:t>
            </w:r>
          </w:p>
        </w:tc>
        <w:tc>
          <w:tcPr>
            <w:tcW w:w="3490" w:type="dxa"/>
            <w:tcBorders>
              <w:top w:val="single" w:sz="8" w:space="0" w:color="000000"/>
              <w:left w:val="single" w:sz="8" w:space="0" w:color="000000"/>
              <w:bottom w:val="single" w:sz="8" w:space="0" w:color="000000"/>
              <w:right w:val="single" w:sz="8" w:space="0" w:color="000000"/>
            </w:tcBorders>
          </w:tcPr>
          <w:p w14:paraId="282BD1D7" w14:textId="77777777" w:rsidR="00DC6156" w:rsidRDefault="006435F8">
            <w:pPr>
              <w:spacing w:line="259" w:lineRule="auto"/>
              <w:ind w:left="339" w:right="167" w:hanging="142"/>
            </w:pPr>
            <w:r>
              <w:rPr>
                <w:rFonts w:ascii="Segoe UI Symbol" w:eastAsia="Segoe UI Symbol" w:hAnsi="Segoe UI Symbol" w:cs="Segoe UI Symbol"/>
                <w:color w:val="0D0D0D"/>
              </w:rPr>
              <w:t>•</w:t>
            </w:r>
            <w:r>
              <w:rPr>
                <w:rFonts w:ascii="Arial" w:eastAsia="Arial" w:hAnsi="Arial" w:cs="Arial"/>
                <w:color w:val="0D0D0D"/>
              </w:rPr>
              <w:t xml:space="preserve"> </w:t>
            </w:r>
            <w:r>
              <w:rPr>
                <w:color w:val="0D0D0D"/>
              </w:rPr>
              <w:t xml:space="preserve">Regularly review attendance data and help school leaders focus support on the pupils who need it. </w:t>
            </w:r>
          </w:p>
        </w:tc>
        <w:tc>
          <w:tcPr>
            <w:tcW w:w="3485" w:type="dxa"/>
            <w:tcBorders>
              <w:top w:val="single" w:sz="8" w:space="0" w:color="000000"/>
              <w:left w:val="single" w:sz="8" w:space="0" w:color="000000"/>
              <w:bottom w:val="single" w:sz="8" w:space="0" w:color="000000"/>
              <w:right w:val="single" w:sz="8" w:space="0" w:color="000000"/>
            </w:tcBorders>
          </w:tcPr>
          <w:p w14:paraId="341DFDD2" w14:textId="77777777" w:rsidR="00DC6156" w:rsidRDefault="006435F8">
            <w:pPr>
              <w:numPr>
                <w:ilvl w:val="0"/>
                <w:numId w:val="33"/>
              </w:numPr>
              <w:spacing w:after="46" w:line="239" w:lineRule="auto"/>
              <w:ind w:right="26" w:hanging="360"/>
            </w:pPr>
            <w:r>
              <w:rPr>
                <w:color w:val="0D0D0D"/>
              </w:rPr>
              <w:t xml:space="preserve">Work closely with relevant services and partners, for example special educational needs, educational psychologists, and mental health services, to ensure joined up support for families.  </w:t>
            </w:r>
          </w:p>
          <w:p w14:paraId="7D9F3D86" w14:textId="77777777" w:rsidR="00DC6156" w:rsidRDefault="006435F8">
            <w:pPr>
              <w:numPr>
                <w:ilvl w:val="0"/>
                <w:numId w:val="33"/>
              </w:numPr>
              <w:spacing w:line="259" w:lineRule="auto"/>
              <w:ind w:right="26" w:hanging="360"/>
            </w:pPr>
            <w:r>
              <w:t xml:space="preserve">Ensure suitable education, such as alternative provision, is arranged for children of compulsory school age who because of health reasons would not otherwise receive a suitable education. </w:t>
            </w:r>
          </w:p>
        </w:tc>
      </w:tr>
    </w:tbl>
    <w:p w14:paraId="11ED9370" w14:textId="77777777" w:rsidR="00DC6156" w:rsidRDefault="006435F8">
      <w:pPr>
        <w:spacing w:line="259" w:lineRule="auto"/>
        <w:ind w:left="0" w:firstLine="0"/>
      </w:pPr>
      <w:r>
        <w:rPr>
          <w:rFonts w:ascii="Arial" w:eastAsia="Arial" w:hAnsi="Arial" w:cs="Arial"/>
        </w:rPr>
        <w:t xml:space="preserve"> </w:t>
      </w:r>
    </w:p>
    <w:p w14:paraId="623DF179" w14:textId="77777777" w:rsidR="00DC6156" w:rsidRDefault="006435F8">
      <w:pPr>
        <w:spacing w:line="259" w:lineRule="auto"/>
        <w:ind w:left="0" w:firstLine="0"/>
        <w:jc w:val="both"/>
      </w:pPr>
      <w:r>
        <w:rPr>
          <w:rFonts w:ascii="Arial" w:eastAsia="Arial" w:hAnsi="Arial" w:cs="Arial"/>
        </w:rPr>
        <w:t xml:space="preserve"> </w:t>
      </w:r>
      <w:r>
        <w:rPr>
          <w:rFonts w:ascii="Arial" w:eastAsia="Arial" w:hAnsi="Arial" w:cs="Arial"/>
        </w:rPr>
        <w:tab/>
        <w:t xml:space="preserve"> </w:t>
      </w:r>
    </w:p>
    <w:tbl>
      <w:tblPr>
        <w:tblStyle w:val="TableGrid"/>
        <w:tblW w:w="13951" w:type="dxa"/>
        <w:tblInd w:w="194" w:type="dxa"/>
        <w:tblCellMar>
          <w:top w:w="165" w:type="dxa"/>
          <w:left w:w="53" w:type="dxa"/>
          <w:right w:w="138" w:type="dxa"/>
        </w:tblCellMar>
        <w:tblLook w:val="04A0" w:firstRow="1" w:lastRow="0" w:firstColumn="1" w:lastColumn="0" w:noHBand="0" w:noVBand="1"/>
      </w:tblPr>
      <w:tblGrid>
        <w:gridCol w:w="3488"/>
        <w:gridCol w:w="3488"/>
        <w:gridCol w:w="3490"/>
        <w:gridCol w:w="3485"/>
      </w:tblGrid>
      <w:tr w:rsidR="00DC6156" w14:paraId="17815978" w14:textId="77777777">
        <w:trPr>
          <w:trHeight w:val="481"/>
        </w:trPr>
        <w:tc>
          <w:tcPr>
            <w:tcW w:w="3488" w:type="dxa"/>
            <w:tcBorders>
              <w:top w:val="single" w:sz="8" w:space="0" w:color="000000"/>
              <w:left w:val="single" w:sz="8" w:space="0" w:color="000000"/>
              <w:bottom w:val="single" w:sz="8" w:space="0" w:color="000000"/>
              <w:right w:val="nil"/>
            </w:tcBorders>
            <w:shd w:val="clear" w:color="auto" w:fill="CCCCCC"/>
          </w:tcPr>
          <w:p w14:paraId="7D659B3A" w14:textId="77777777" w:rsidR="00DC6156" w:rsidRDefault="00DC6156">
            <w:pPr>
              <w:spacing w:after="160" w:line="259" w:lineRule="auto"/>
              <w:ind w:left="0" w:firstLine="0"/>
            </w:pPr>
          </w:p>
        </w:tc>
        <w:tc>
          <w:tcPr>
            <w:tcW w:w="6978" w:type="dxa"/>
            <w:gridSpan w:val="2"/>
            <w:tcBorders>
              <w:top w:val="single" w:sz="8" w:space="0" w:color="000000"/>
              <w:left w:val="nil"/>
              <w:bottom w:val="single" w:sz="8" w:space="0" w:color="000000"/>
              <w:right w:val="nil"/>
            </w:tcBorders>
            <w:shd w:val="clear" w:color="auto" w:fill="CCCCCC"/>
          </w:tcPr>
          <w:p w14:paraId="3E00EBF8" w14:textId="77777777" w:rsidR="00DC6156" w:rsidRDefault="006435F8">
            <w:pPr>
              <w:spacing w:line="259" w:lineRule="auto"/>
              <w:ind w:left="125" w:firstLine="0"/>
              <w:jc w:val="center"/>
            </w:pPr>
            <w:r>
              <w:rPr>
                <w:b/>
                <w:color w:val="0D0D0D"/>
              </w:rPr>
              <w:t xml:space="preserve">For pupils with a social worker: </w:t>
            </w:r>
          </w:p>
        </w:tc>
        <w:tc>
          <w:tcPr>
            <w:tcW w:w="3485" w:type="dxa"/>
            <w:tcBorders>
              <w:top w:val="single" w:sz="8" w:space="0" w:color="000000"/>
              <w:left w:val="nil"/>
              <w:bottom w:val="single" w:sz="8" w:space="0" w:color="000000"/>
              <w:right w:val="single" w:sz="8" w:space="0" w:color="000000"/>
            </w:tcBorders>
            <w:shd w:val="clear" w:color="auto" w:fill="CCCCCC"/>
          </w:tcPr>
          <w:p w14:paraId="44695226" w14:textId="77777777" w:rsidR="00DC6156" w:rsidRDefault="00DC6156">
            <w:pPr>
              <w:spacing w:after="160" w:line="259" w:lineRule="auto"/>
              <w:ind w:left="0" w:firstLine="0"/>
            </w:pPr>
          </w:p>
        </w:tc>
      </w:tr>
      <w:tr w:rsidR="00DC6156" w14:paraId="2282BEFD" w14:textId="77777777">
        <w:trPr>
          <w:trHeight w:val="527"/>
        </w:trPr>
        <w:tc>
          <w:tcPr>
            <w:tcW w:w="3488" w:type="dxa"/>
            <w:tcBorders>
              <w:top w:val="single" w:sz="8" w:space="0" w:color="000000"/>
              <w:left w:val="single" w:sz="8" w:space="0" w:color="000000"/>
              <w:bottom w:val="single" w:sz="8" w:space="0" w:color="000000"/>
              <w:right w:val="single" w:sz="8" w:space="0" w:color="000000"/>
            </w:tcBorders>
            <w:vAlign w:val="center"/>
          </w:tcPr>
          <w:p w14:paraId="58520604" w14:textId="77777777" w:rsidR="00DC6156" w:rsidRDefault="006435F8">
            <w:pPr>
              <w:spacing w:line="259" w:lineRule="auto"/>
              <w:ind w:left="46" w:firstLine="0"/>
            </w:pPr>
            <w:r>
              <w:rPr>
                <w:b/>
              </w:rPr>
              <w:t xml:space="preserve">Parents / pupils are expected to: </w:t>
            </w:r>
          </w:p>
        </w:tc>
        <w:tc>
          <w:tcPr>
            <w:tcW w:w="3488" w:type="dxa"/>
            <w:tcBorders>
              <w:top w:val="single" w:sz="8" w:space="0" w:color="000000"/>
              <w:left w:val="single" w:sz="8" w:space="0" w:color="000000"/>
              <w:bottom w:val="single" w:sz="8" w:space="0" w:color="000000"/>
              <w:right w:val="single" w:sz="8" w:space="0" w:color="000000"/>
            </w:tcBorders>
            <w:vAlign w:val="center"/>
          </w:tcPr>
          <w:p w14:paraId="5DBDB4D9" w14:textId="77777777" w:rsidR="00DC6156" w:rsidRDefault="006435F8">
            <w:pPr>
              <w:spacing w:line="259" w:lineRule="auto"/>
              <w:ind w:left="45" w:firstLine="0"/>
            </w:pPr>
            <w:r>
              <w:rPr>
                <w:b/>
              </w:rPr>
              <w:t xml:space="preserve">School is expected to: </w:t>
            </w:r>
          </w:p>
        </w:tc>
        <w:tc>
          <w:tcPr>
            <w:tcW w:w="3490" w:type="dxa"/>
            <w:tcBorders>
              <w:top w:val="single" w:sz="8" w:space="0" w:color="000000"/>
              <w:left w:val="single" w:sz="8" w:space="0" w:color="000000"/>
              <w:bottom w:val="single" w:sz="8" w:space="0" w:color="000000"/>
              <w:right w:val="single" w:sz="8" w:space="0" w:color="000000"/>
            </w:tcBorders>
            <w:vAlign w:val="center"/>
          </w:tcPr>
          <w:p w14:paraId="51CFCA2A" w14:textId="77777777" w:rsidR="00DC6156" w:rsidRDefault="006435F8">
            <w:pPr>
              <w:spacing w:line="259" w:lineRule="auto"/>
              <w:ind w:left="45" w:firstLine="0"/>
            </w:pPr>
            <w:r>
              <w:rPr>
                <w:b/>
              </w:rPr>
              <w:t xml:space="preserve">Local Governors are expected to: </w:t>
            </w:r>
          </w:p>
        </w:tc>
        <w:tc>
          <w:tcPr>
            <w:tcW w:w="3485" w:type="dxa"/>
            <w:tcBorders>
              <w:top w:val="single" w:sz="8" w:space="0" w:color="000000"/>
              <w:left w:val="single" w:sz="8" w:space="0" w:color="000000"/>
              <w:bottom w:val="single" w:sz="8" w:space="0" w:color="000000"/>
              <w:right w:val="single" w:sz="8" w:space="0" w:color="000000"/>
            </w:tcBorders>
            <w:vAlign w:val="center"/>
          </w:tcPr>
          <w:p w14:paraId="2B8B853A" w14:textId="77777777" w:rsidR="00DC6156" w:rsidRDefault="006435F8">
            <w:pPr>
              <w:spacing w:line="259" w:lineRule="auto"/>
              <w:ind w:left="45" w:firstLine="0"/>
            </w:pPr>
            <w:r>
              <w:rPr>
                <w:b/>
              </w:rPr>
              <w:t xml:space="preserve">The Local Authority is expected to: </w:t>
            </w:r>
          </w:p>
        </w:tc>
      </w:tr>
      <w:tr w:rsidR="00DC6156" w14:paraId="7E1E7C32" w14:textId="77777777">
        <w:trPr>
          <w:trHeight w:val="3747"/>
        </w:trPr>
        <w:tc>
          <w:tcPr>
            <w:tcW w:w="3488" w:type="dxa"/>
            <w:tcBorders>
              <w:top w:val="single" w:sz="8" w:space="0" w:color="000000"/>
              <w:left w:val="single" w:sz="8" w:space="0" w:color="000000"/>
              <w:bottom w:val="single" w:sz="8" w:space="0" w:color="000000"/>
              <w:right w:val="single" w:sz="8" w:space="0" w:color="000000"/>
            </w:tcBorders>
          </w:tcPr>
          <w:p w14:paraId="0CE5BD3D" w14:textId="77777777" w:rsidR="00DC6156" w:rsidRDefault="006435F8">
            <w:pPr>
              <w:numPr>
                <w:ilvl w:val="0"/>
                <w:numId w:val="34"/>
              </w:numPr>
              <w:spacing w:after="44" w:line="240" w:lineRule="auto"/>
              <w:ind w:hanging="360"/>
            </w:pPr>
            <w:r>
              <w:rPr>
                <w:color w:val="0D0D0D"/>
              </w:rPr>
              <w:lastRenderedPageBreak/>
              <w:t xml:space="preserve">Work with the school and local authority to help them understand their child’s barriers to attendance.  </w:t>
            </w:r>
          </w:p>
          <w:p w14:paraId="64999204" w14:textId="77777777" w:rsidR="00DC6156" w:rsidRDefault="006435F8">
            <w:pPr>
              <w:numPr>
                <w:ilvl w:val="0"/>
                <w:numId w:val="34"/>
              </w:numPr>
              <w:spacing w:line="259" w:lineRule="auto"/>
              <w:ind w:hanging="360"/>
            </w:pPr>
            <w:r>
              <w:rPr>
                <w:color w:val="0D0D0D"/>
              </w:rPr>
              <w:t xml:space="preserve">Proactively engage with the support offered. </w:t>
            </w:r>
          </w:p>
        </w:tc>
        <w:tc>
          <w:tcPr>
            <w:tcW w:w="3488" w:type="dxa"/>
            <w:tcBorders>
              <w:top w:val="single" w:sz="8" w:space="0" w:color="000000"/>
              <w:left w:val="single" w:sz="8" w:space="0" w:color="000000"/>
              <w:bottom w:val="single" w:sz="8" w:space="0" w:color="000000"/>
              <w:right w:val="single" w:sz="8" w:space="0" w:color="000000"/>
            </w:tcBorders>
          </w:tcPr>
          <w:p w14:paraId="7283A0E1" w14:textId="77777777" w:rsidR="00DC6156" w:rsidRDefault="006435F8">
            <w:pPr>
              <w:spacing w:line="259" w:lineRule="auto"/>
              <w:ind w:left="415" w:hanging="360"/>
            </w:pPr>
            <w:r>
              <w:rPr>
                <w:rFonts w:ascii="Segoe UI Symbol" w:eastAsia="Segoe UI Symbol" w:hAnsi="Segoe UI Symbol" w:cs="Segoe UI Symbol"/>
                <w:color w:val="0D0D0D"/>
              </w:rPr>
              <w:t>•</w:t>
            </w:r>
            <w:r>
              <w:rPr>
                <w:rFonts w:ascii="Arial" w:eastAsia="Arial" w:hAnsi="Arial" w:cs="Arial"/>
                <w:color w:val="0D0D0D"/>
              </w:rPr>
              <w:t xml:space="preserve"> </w:t>
            </w:r>
            <w:r>
              <w:rPr>
                <w:rFonts w:ascii="Arial" w:eastAsia="Arial" w:hAnsi="Arial" w:cs="Arial"/>
                <w:color w:val="0D0D0D"/>
              </w:rPr>
              <w:tab/>
            </w:r>
            <w:r>
              <w:rPr>
                <w:color w:val="0D0D0D"/>
              </w:rPr>
              <w:t xml:space="preserve">Inform the pupil’s social worker if there are any unexplained absences and if their name is to be deleted from the register. </w:t>
            </w:r>
          </w:p>
        </w:tc>
        <w:tc>
          <w:tcPr>
            <w:tcW w:w="3490" w:type="dxa"/>
            <w:tcBorders>
              <w:top w:val="single" w:sz="8" w:space="0" w:color="000000"/>
              <w:left w:val="single" w:sz="8" w:space="0" w:color="000000"/>
              <w:bottom w:val="single" w:sz="8" w:space="0" w:color="000000"/>
              <w:right w:val="single" w:sz="8" w:space="0" w:color="000000"/>
            </w:tcBorders>
          </w:tcPr>
          <w:p w14:paraId="3EBFDA7D" w14:textId="77777777" w:rsidR="00DC6156" w:rsidRDefault="006435F8">
            <w:pPr>
              <w:spacing w:line="259" w:lineRule="auto"/>
              <w:ind w:left="187" w:right="232" w:hanging="142"/>
            </w:pPr>
            <w:r>
              <w:rPr>
                <w:rFonts w:ascii="Segoe UI Symbol" w:eastAsia="Segoe UI Symbol" w:hAnsi="Segoe UI Symbol" w:cs="Segoe UI Symbol"/>
                <w:color w:val="0D0D0D"/>
              </w:rPr>
              <w:t>•</w:t>
            </w:r>
            <w:r>
              <w:rPr>
                <w:rFonts w:ascii="Arial" w:eastAsia="Arial" w:hAnsi="Arial" w:cs="Arial"/>
                <w:color w:val="0D0D0D"/>
              </w:rPr>
              <w:t xml:space="preserve"> </w:t>
            </w:r>
            <w:r>
              <w:rPr>
                <w:color w:val="0D0D0D"/>
              </w:rPr>
              <w:t xml:space="preserve">Regularly review attendance data and help school leaders focus support on the pupils who need it. </w:t>
            </w:r>
          </w:p>
        </w:tc>
        <w:tc>
          <w:tcPr>
            <w:tcW w:w="3485" w:type="dxa"/>
            <w:tcBorders>
              <w:top w:val="single" w:sz="8" w:space="0" w:color="000000"/>
              <w:left w:val="single" w:sz="8" w:space="0" w:color="000000"/>
              <w:bottom w:val="single" w:sz="8" w:space="0" w:color="000000"/>
              <w:right w:val="single" w:sz="8" w:space="0" w:color="000000"/>
            </w:tcBorders>
            <w:vAlign w:val="center"/>
          </w:tcPr>
          <w:p w14:paraId="612DC5E6" w14:textId="77777777" w:rsidR="00DC6156" w:rsidRDefault="006435F8">
            <w:pPr>
              <w:numPr>
                <w:ilvl w:val="0"/>
                <w:numId w:val="35"/>
              </w:numPr>
              <w:spacing w:after="43" w:line="240" w:lineRule="auto"/>
              <w:ind w:left="239" w:right="31" w:hanging="194"/>
            </w:pPr>
            <w:r>
              <w:rPr>
                <w:color w:val="0D0D0D"/>
              </w:rPr>
              <w:t xml:space="preserve">Regularly monitor the attendance of children with a social worker in their area.   </w:t>
            </w:r>
          </w:p>
          <w:p w14:paraId="340DF640" w14:textId="77777777" w:rsidR="00DC6156" w:rsidRDefault="006435F8">
            <w:pPr>
              <w:numPr>
                <w:ilvl w:val="0"/>
                <w:numId w:val="35"/>
              </w:numPr>
              <w:spacing w:after="45" w:line="240" w:lineRule="auto"/>
              <w:ind w:left="239" w:right="31" w:hanging="194"/>
            </w:pPr>
            <w:r>
              <w:rPr>
                <w:color w:val="0D0D0D"/>
              </w:rPr>
              <w:t xml:space="preserve">Put in place personal education plans for </w:t>
            </w:r>
            <w:proofErr w:type="spellStart"/>
            <w:r>
              <w:rPr>
                <w:color w:val="0D0D0D"/>
              </w:rPr>
              <w:t>lookedafter</w:t>
            </w:r>
            <w:proofErr w:type="spellEnd"/>
            <w:r>
              <w:rPr>
                <w:color w:val="0D0D0D"/>
              </w:rPr>
              <w:t xml:space="preserve"> children.   </w:t>
            </w:r>
          </w:p>
          <w:p w14:paraId="16ACCC18" w14:textId="77777777" w:rsidR="00DC6156" w:rsidRDefault="006435F8">
            <w:pPr>
              <w:numPr>
                <w:ilvl w:val="0"/>
                <w:numId w:val="35"/>
              </w:numPr>
              <w:spacing w:line="259" w:lineRule="auto"/>
              <w:ind w:left="239" w:right="31" w:hanging="194"/>
            </w:pPr>
            <w:r>
              <w:rPr>
                <w:color w:val="0D0D0D"/>
              </w:rPr>
              <w:t xml:space="preserve">Secure regular attendance of looked-after children as their corporate parent and provide advice and guidance about </w:t>
            </w:r>
            <w:proofErr w:type="gramStart"/>
            <w:r>
              <w:rPr>
                <w:color w:val="0D0D0D"/>
              </w:rPr>
              <w:t>the  importance</w:t>
            </w:r>
            <w:proofErr w:type="gramEnd"/>
            <w:r>
              <w:rPr>
                <w:color w:val="0D0D0D"/>
              </w:rPr>
              <w:t xml:space="preserve"> of attendance to those services supporting </w:t>
            </w:r>
            <w:proofErr w:type="gramStart"/>
            <w:r>
              <w:rPr>
                <w:color w:val="0D0D0D"/>
              </w:rPr>
              <w:t>pupils  previously</w:t>
            </w:r>
            <w:proofErr w:type="gramEnd"/>
            <w:r>
              <w:rPr>
                <w:color w:val="0D0D0D"/>
              </w:rPr>
              <w:t xml:space="preserve"> looked after. </w:t>
            </w:r>
          </w:p>
        </w:tc>
      </w:tr>
    </w:tbl>
    <w:p w14:paraId="728F954E" w14:textId="77777777" w:rsidR="00DC6156" w:rsidRDefault="006435F8">
      <w:pPr>
        <w:spacing w:line="259" w:lineRule="auto"/>
        <w:ind w:left="0" w:firstLine="0"/>
        <w:jc w:val="both"/>
      </w:pPr>
      <w:r>
        <w:t xml:space="preserve"> </w:t>
      </w:r>
    </w:p>
    <w:sectPr w:rsidR="00DC6156">
      <w:footerReference w:type="even" r:id="rId75"/>
      <w:footerReference w:type="default" r:id="rId76"/>
      <w:footerReference w:type="first" r:id="rId77"/>
      <w:pgSz w:w="16834" w:h="11909" w:orient="landscape"/>
      <w:pgMar w:top="1260" w:right="11004" w:bottom="1845" w:left="1248"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5580E" w14:textId="77777777" w:rsidR="006435F8" w:rsidRDefault="006435F8">
      <w:pPr>
        <w:spacing w:line="240" w:lineRule="auto"/>
      </w:pPr>
      <w:r>
        <w:separator/>
      </w:r>
    </w:p>
  </w:endnote>
  <w:endnote w:type="continuationSeparator" w:id="0">
    <w:p w14:paraId="4D0FA5AA" w14:textId="77777777" w:rsidR="006435F8" w:rsidRDefault="006435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CAAB6" w14:textId="77777777" w:rsidR="00DC6156" w:rsidRDefault="006435F8">
    <w:pPr>
      <w:spacing w:line="259" w:lineRule="auto"/>
      <w:ind w:left="0" w:firstLine="0"/>
    </w:pPr>
    <w:r>
      <w:rPr>
        <w:noProof/>
      </w:rPr>
      <mc:AlternateContent>
        <mc:Choice Requires="wpg">
          <w:drawing>
            <wp:anchor distT="0" distB="0" distL="114300" distR="114300" simplePos="0" relativeHeight="251661312" behindDoc="0" locked="0" layoutInCell="1" allowOverlap="1" wp14:anchorId="2E8C89E0" wp14:editId="60921444">
              <wp:simplePos x="0" y="0"/>
              <wp:positionH relativeFrom="page">
                <wp:posOffset>774497</wp:posOffset>
              </wp:positionH>
              <wp:positionV relativeFrom="page">
                <wp:posOffset>10265664</wp:posOffset>
              </wp:positionV>
              <wp:extent cx="6016498" cy="6096"/>
              <wp:effectExtent l="0" t="0" r="0" b="0"/>
              <wp:wrapSquare wrapText="bothSides"/>
              <wp:docPr id="38574" name="Group 38574"/>
              <wp:cNvGraphicFramePr/>
              <a:graphic xmlns:a="http://schemas.openxmlformats.org/drawingml/2006/main">
                <a:graphicData uri="http://schemas.microsoft.com/office/word/2010/wordprocessingGroup">
                  <wpg:wgp>
                    <wpg:cNvGrpSpPr/>
                    <wpg:grpSpPr>
                      <a:xfrm>
                        <a:off x="0" y="0"/>
                        <a:ext cx="6016498" cy="6096"/>
                        <a:chOff x="0" y="0"/>
                        <a:chExt cx="6016498" cy="6096"/>
                      </a:xfrm>
                    </wpg:grpSpPr>
                    <wps:wsp>
                      <wps:cNvPr id="39544" name="Shape 39544"/>
                      <wps:cNvSpPr/>
                      <wps:spPr>
                        <a:xfrm>
                          <a:off x="0" y="0"/>
                          <a:ext cx="6016498" cy="9144"/>
                        </a:xfrm>
                        <a:custGeom>
                          <a:avLst/>
                          <a:gdLst/>
                          <a:ahLst/>
                          <a:cxnLst/>
                          <a:rect l="0" t="0" r="0" b="0"/>
                          <a:pathLst>
                            <a:path w="6016498" h="9144">
                              <a:moveTo>
                                <a:pt x="0" y="0"/>
                              </a:moveTo>
                              <a:lnTo>
                                <a:pt x="6016498" y="0"/>
                              </a:lnTo>
                              <a:lnTo>
                                <a:pt x="6016498"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6071E30F" id="Group 38574" o:spid="_x0000_s1026" style="position:absolute;margin-left:61pt;margin-top:808.3pt;width:473.75pt;height:.5pt;z-index:251661312;mso-position-horizontal-relative:page;mso-position-vertical-relative:page" coordsize="601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">
              <v:shape id="Shape 39544" o:spid="_x0000_s1027" style="position:absolute;width:60164;height:91;visibility:visible;mso-wrap-style:square;v-text-anchor:top" coordsize="60164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" path="m,l6016498,r,9144l,9144,,e" fillcolor="#d9d9d9" stroked="f" strokeweight="0">
                <v:stroke miterlimit="83231f" joinstyle="miter"/>
                <v:path arrowok="t" textboxrect="0,0,6016498,9144"/>
              </v:shape>
              <w10:wrap type="square" anchorx="page" anchory="page"/>
            </v:group>
          </w:pict>
        </mc:Fallback>
      </mc:AlternateContent>
    </w:r>
    <w:r>
      <w:fldChar w:fldCharType="begin"/>
    </w:r>
    <w:r>
      <w:instrText xml:space="preserve"> PAGE   \* MERGEFORMAT </w:instrText>
    </w:r>
    <w:r>
      <w:fldChar w:fldCharType="separate"/>
    </w:r>
    <w:r>
      <w:rPr>
        <w:rFonts w:ascii="Arial" w:eastAsia="Arial" w:hAnsi="Arial" w:cs="Arial"/>
        <w:b/>
      </w:rPr>
      <w:t>10</w:t>
    </w:r>
    <w:r>
      <w:rPr>
        <w:rFonts w:ascii="Arial" w:eastAsia="Arial" w:hAnsi="Arial" w:cs="Arial"/>
        <w:b/>
      </w:rPr>
      <w:fldChar w:fldCharType="end"/>
    </w:r>
    <w:r>
      <w:rPr>
        <w:rFonts w:ascii="Arial" w:eastAsia="Arial" w:hAnsi="Arial" w:cs="Arial"/>
        <w:b/>
      </w:rPr>
      <w:t xml:space="preserve"> | </w:t>
    </w:r>
    <w:r>
      <w:rPr>
        <w:rFonts w:ascii="Arial" w:eastAsia="Arial" w:hAnsi="Arial" w:cs="Arial"/>
        <w:color w:val="7F7F7F"/>
      </w:rPr>
      <w:t>P a g e</w:t>
    </w:r>
    <w:r>
      <w:rPr>
        <w:rFonts w:ascii="Arial" w:eastAsia="Arial" w:hAnsi="Arial" w:cs="Arial"/>
        <w:b/>
      </w:rPr>
      <w:t xml:space="preserve"> </w:t>
    </w:r>
  </w:p>
  <w:p w14:paraId="76CDDDFC" w14:textId="77777777" w:rsidR="00DC6156" w:rsidRDefault="006435F8">
    <w:pPr>
      <w:spacing w:line="259" w:lineRule="auto"/>
      <w:ind w:left="720" w:firstLine="0"/>
    </w:pP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BB766" w14:textId="77777777" w:rsidR="00DC6156" w:rsidRDefault="006435F8">
    <w:pPr>
      <w:spacing w:line="259" w:lineRule="auto"/>
      <w:ind w:left="0" w:firstLine="0"/>
    </w:pPr>
    <w:r>
      <w:rPr>
        <w:noProof/>
      </w:rPr>
      <mc:AlternateContent>
        <mc:Choice Requires="wpg">
          <w:drawing>
            <wp:anchor distT="0" distB="0" distL="114300" distR="114300" simplePos="0" relativeHeight="251662336" behindDoc="0" locked="0" layoutInCell="1" allowOverlap="1" wp14:anchorId="5F204FE4" wp14:editId="75A5B9D6">
              <wp:simplePos x="0" y="0"/>
              <wp:positionH relativeFrom="page">
                <wp:posOffset>774497</wp:posOffset>
              </wp:positionH>
              <wp:positionV relativeFrom="page">
                <wp:posOffset>10265664</wp:posOffset>
              </wp:positionV>
              <wp:extent cx="6016498" cy="6096"/>
              <wp:effectExtent l="0" t="0" r="0" b="0"/>
              <wp:wrapSquare wrapText="bothSides"/>
              <wp:docPr id="38559" name="Group 38559"/>
              <wp:cNvGraphicFramePr/>
              <a:graphic xmlns:a="http://schemas.openxmlformats.org/drawingml/2006/main">
                <a:graphicData uri="http://schemas.microsoft.com/office/word/2010/wordprocessingGroup">
                  <wpg:wgp>
                    <wpg:cNvGrpSpPr/>
                    <wpg:grpSpPr>
                      <a:xfrm>
                        <a:off x="0" y="0"/>
                        <a:ext cx="6016498" cy="6096"/>
                        <a:chOff x="0" y="0"/>
                        <a:chExt cx="6016498" cy="6096"/>
                      </a:xfrm>
                    </wpg:grpSpPr>
                    <wps:wsp>
                      <wps:cNvPr id="39542" name="Shape 39542"/>
                      <wps:cNvSpPr/>
                      <wps:spPr>
                        <a:xfrm>
                          <a:off x="0" y="0"/>
                          <a:ext cx="6016498" cy="9144"/>
                        </a:xfrm>
                        <a:custGeom>
                          <a:avLst/>
                          <a:gdLst/>
                          <a:ahLst/>
                          <a:cxnLst/>
                          <a:rect l="0" t="0" r="0" b="0"/>
                          <a:pathLst>
                            <a:path w="6016498" h="9144">
                              <a:moveTo>
                                <a:pt x="0" y="0"/>
                              </a:moveTo>
                              <a:lnTo>
                                <a:pt x="6016498" y="0"/>
                              </a:lnTo>
                              <a:lnTo>
                                <a:pt x="6016498"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40618F91" id="Group 38559" o:spid="_x0000_s1026" style="position:absolute;margin-left:61pt;margin-top:808.3pt;width:473.75pt;height:.5pt;z-index:251662336;mso-position-horizontal-relative:page;mso-position-vertical-relative:page" coordsize="601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">
              <v:shape id="Shape 39542" o:spid="_x0000_s1027" style="position:absolute;width:60164;height:91;visibility:visible;mso-wrap-style:square;v-text-anchor:top" coordsize="60164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" path="m,l6016498,r,9144l,9144,,e" fillcolor="#d9d9d9" stroked="f" strokeweight="0">
                <v:stroke miterlimit="83231f" joinstyle="miter"/>
                <v:path arrowok="t" textboxrect="0,0,6016498,9144"/>
              </v:shape>
              <w10:wrap type="square" anchorx="page" anchory="page"/>
            </v:group>
          </w:pict>
        </mc:Fallback>
      </mc:AlternateContent>
    </w:r>
    <w:r>
      <w:fldChar w:fldCharType="begin"/>
    </w:r>
    <w:r>
      <w:instrText xml:space="preserve"> PAGE   \* MERGEFORMAT </w:instrText>
    </w:r>
    <w:r>
      <w:fldChar w:fldCharType="separate"/>
    </w:r>
    <w:r>
      <w:rPr>
        <w:rFonts w:ascii="Arial" w:eastAsia="Arial" w:hAnsi="Arial" w:cs="Arial"/>
        <w:b/>
      </w:rPr>
      <w:t>10</w:t>
    </w:r>
    <w:r>
      <w:rPr>
        <w:rFonts w:ascii="Arial" w:eastAsia="Arial" w:hAnsi="Arial" w:cs="Arial"/>
        <w:b/>
      </w:rPr>
      <w:fldChar w:fldCharType="end"/>
    </w:r>
    <w:r>
      <w:rPr>
        <w:rFonts w:ascii="Arial" w:eastAsia="Arial" w:hAnsi="Arial" w:cs="Arial"/>
        <w:b/>
      </w:rPr>
      <w:t xml:space="preserve"> | </w:t>
    </w:r>
    <w:r>
      <w:rPr>
        <w:rFonts w:ascii="Arial" w:eastAsia="Arial" w:hAnsi="Arial" w:cs="Arial"/>
        <w:color w:val="7F7F7F"/>
      </w:rPr>
      <w:t>P a g e</w:t>
    </w:r>
    <w:r>
      <w:rPr>
        <w:rFonts w:ascii="Arial" w:eastAsia="Arial" w:hAnsi="Arial" w:cs="Arial"/>
        <w:b/>
      </w:rPr>
      <w:t xml:space="preserve"> </w:t>
    </w:r>
  </w:p>
  <w:p w14:paraId="72F77BA6" w14:textId="77777777" w:rsidR="00DC6156" w:rsidRDefault="006435F8">
    <w:pPr>
      <w:spacing w:line="259" w:lineRule="auto"/>
      <w:ind w:left="720" w:firstLine="0"/>
    </w:pP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98EB7" w14:textId="77777777" w:rsidR="00DC6156" w:rsidRDefault="006435F8">
    <w:pPr>
      <w:spacing w:line="259" w:lineRule="auto"/>
      <w:ind w:left="0" w:firstLine="0"/>
    </w:pPr>
    <w:r>
      <w:rPr>
        <w:noProof/>
      </w:rPr>
      <mc:AlternateContent>
        <mc:Choice Requires="wpg">
          <w:drawing>
            <wp:anchor distT="0" distB="0" distL="114300" distR="114300" simplePos="0" relativeHeight="251663360" behindDoc="0" locked="0" layoutInCell="1" allowOverlap="1" wp14:anchorId="71D7490A" wp14:editId="6B1A000A">
              <wp:simplePos x="0" y="0"/>
              <wp:positionH relativeFrom="page">
                <wp:posOffset>774497</wp:posOffset>
              </wp:positionH>
              <wp:positionV relativeFrom="page">
                <wp:posOffset>10265664</wp:posOffset>
              </wp:positionV>
              <wp:extent cx="6016498" cy="6096"/>
              <wp:effectExtent l="0" t="0" r="0" b="0"/>
              <wp:wrapSquare wrapText="bothSides"/>
              <wp:docPr id="38544" name="Group 38544"/>
              <wp:cNvGraphicFramePr/>
              <a:graphic xmlns:a="http://schemas.openxmlformats.org/drawingml/2006/main">
                <a:graphicData uri="http://schemas.microsoft.com/office/word/2010/wordprocessingGroup">
                  <wpg:wgp>
                    <wpg:cNvGrpSpPr/>
                    <wpg:grpSpPr>
                      <a:xfrm>
                        <a:off x="0" y="0"/>
                        <a:ext cx="6016498" cy="6096"/>
                        <a:chOff x="0" y="0"/>
                        <a:chExt cx="6016498" cy="6096"/>
                      </a:xfrm>
                    </wpg:grpSpPr>
                    <wps:wsp>
                      <wps:cNvPr id="39540" name="Shape 39540"/>
                      <wps:cNvSpPr/>
                      <wps:spPr>
                        <a:xfrm>
                          <a:off x="0" y="0"/>
                          <a:ext cx="6016498" cy="9144"/>
                        </a:xfrm>
                        <a:custGeom>
                          <a:avLst/>
                          <a:gdLst/>
                          <a:ahLst/>
                          <a:cxnLst/>
                          <a:rect l="0" t="0" r="0" b="0"/>
                          <a:pathLst>
                            <a:path w="6016498" h="9144">
                              <a:moveTo>
                                <a:pt x="0" y="0"/>
                              </a:moveTo>
                              <a:lnTo>
                                <a:pt x="6016498" y="0"/>
                              </a:lnTo>
                              <a:lnTo>
                                <a:pt x="6016498"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4DA381BD" id="Group 38544" o:spid="_x0000_s1026" style="position:absolute;margin-left:61pt;margin-top:808.3pt;width:473.75pt;height:.5pt;z-index:251663360;mso-position-horizontal-relative:page;mso-position-vertical-relative:page" coordsize="601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">
              <v:shape id="Shape 39540" o:spid="_x0000_s1027" style="position:absolute;width:60164;height:91;visibility:visible;mso-wrap-style:square;v-text-anchor:top" coordsize="60164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" path="m,l6016498,r,9144l,9144,,e" fillcolor="#d9d9d9" stroked="f" strokeweight="0">
                <v:stroke miterlimit="83231f" joinstyle="miter"/>
                <v:path arrowok="t" textboxrect="0,0,6016498,9144"/>
              </v:shape>
              <w10:wrap type="square" anchorx="page" anchory="page"/>
            </v:group>
          </w:pict>
        </mc:Fallback>
      </mc:AlternateContent>
    </w:r>
    <w:r>
      <w:fldChar w:fldCharType="begin"/>
    </w:r>
    <w:r>
      <w:instrText xml:space="preserve"> PAGE   \* MERGEFORMAT </w:instrText>
    </w:r>
    <w:r>
      <w:fldChar w:fldCharType="separate"/>
    </w:r>
    <w:r>
      <w:rPr>
        <w:rFonts w:ascii="Arial" w:eastAsia="Arial" w:hAnsi="Arial" w:cs="Arial"/>
        <w:b/>
      </w:rPr>
      <w:t>10</w:t>
    </w:r>
    <w:r>
      <w:rPr>
        <w:rFonts w:ascii="Arial" w:eastAsia="Arial" w:hAnsi="Arial" w:cs="Arial"/>
        <w:b/>
      </w:rPr>
      <w:fldChar w:fldCharType="end"/>
    </w:r>
    <w:r>
      <w:rPr>
        <w:rFonts w:ascii="Arial" w:eastAsia="Arial" w:hAnsi="Arial" w:cs="Arial"/>
        <w:b/>
      </w:rPr>
      <w:t xml:space="preserve"> | </w:t>
    </w:r>
    <w:r>
      <w:rPr>
        <w:rFonts w:ascii="Arial" w:eastAsia="Arial" w:hAnsi="Arial" w:cs="Arial"/>
        <w:color w:val="7F7F7F"/>
      </w:rPr>
      <w:t>P a g e</w:t>
    </w:r>
    <w:r>
      <w:rPr>
        <w:rFonts w:ascii="Arial" w:eastAsia="Arial" w:hAnsi="Arial" w:cs="Arial"/>
        <w:b/>
      </w:rPr>
      <w:t xml:space="preserve"> </w:t>
    </w:r>
  </w:p>
  <w:p w14:paraId="04E4EC48" w14:textId="77777777" w:rsidR="00DC6156" w:rsidRDefault="006435F8">
    <w:pPr>
      <w:spacing w:line="259" w:lineRule="auto"/>
      <w:ind w:left="720" w:firstLine="0"/>
    </w:pP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22DF7" w14:textId="77777777" w:rsidR="00DC6156" w:rsidRDefault="006435F8">
    <w:pPr>
      <w:spacing w:line="259" w:lineRule="auto"/>
      <w:ind w:left="0" w:firstLine="0"/>
    </w:pPr>
    <w:r>
      <w:rPr>
        <w:noProof/>
      </w:rPr>
      <mc:AlternateContent>
        <mc:Choice Requires="wpg">
          <w:drawing>
            <wp:anchor distT="0" distB="0" distL="114300" distR="114300" simplePos="0" relativeHeight="251664384" behindDoc="0" locked="0" layoutInCell="1" allowOverlap="1" wp14:anchorId="5F805FC4" wp14:editId="5AE6BDD7">
              <wp:simplePos x="0" y="0"/>
              <wp:positionH relativeFrom="page">
                <wp:posOffset>774192</wp:posOffset>
              </wp:positionH>
              <wp:positionV relativeFrom="page">
                <wp:posOffset>6768084</wp:posOffset>
              </wp:positionV>
              <wp:extent cx="9144000" cy="6097"/>
              <wp:effectExtent l="0" t="0" r="0" b="0"/>
              <wp:wrapSquare wrapText="bothSides"/>
              <wp:docPr id="38620" name="Group 38620"/>
              <wp:cNvGraphicFramePr/>
              <a:graphic xmlns:a="http://schemas.openxmlformats.org/drawingml/2006/main">
                <a:graphicData uri="http://schemas.microsoft.com/office/word/2010/wordprocessingGroup">
                  <wpg:wgp>
                    <wpg:cNvGrpSpPr/>
                    <wpg:grpSpPr>
                      <a:xfrm>
                        <a:off x="0" y="0"/>
                        <a:ext cx="9144000" cy="6097"/>
                        <a:chOff x="0" y="0"/>
                        <a:chExt cx="9144000" cy="6097"/>
                      </a:xfrm>
                    </wpg:grpSpPr>
                    <wps:wsp>
                      <wps:cNvPr id="39550" name="Shape 39550"/>
                      <wps:cNvSpPr/>
                      <wps:spPr>
                        <a:xfrm>
                          <a:off x="0" y="0"/>
                          <a:ext cx="9144000" cy="9144"/>
                        </a:xfrm>
                        <a:custGeom>
                          <a:avLst/>
                          <a:gdLst/>
                          <a:ahLst/>
                          <a:cxnLst/>
                          <a:rect l="0" t="0" r="0" b="0"/>
                          <a:pathLst>
                            <a:path w="9144000" h="9144">
                              <a:moveTo>
                                <a:pt x="0" y="0"/>
                              </a:moveTo>
                              <a:lnTo>
                                <a:pt x="9144000" y="0"/>
                              </a:lnTo>
                              <a:lnTo>
                                <a:pt x="91440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4D19FE38" id="Group 38620" o:spid="_x0000_s1026" style="position:absolute;margin-left:60.95pt;margin-top:532.9pt;width:10in;height:.5pt;z-index:251664384;mso-position-horizontal-relative:page;mso-position-vertical-relative:page" coordsize="914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">
              <v:shape id="Shape 39550" o:spid="_x0000_s1027" style="position:absolute;width:91440;height:91;visibility:visible;mso-wrap-style:square;v-text-anchor:top" coordsize="91440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" path="m,l9144000,r,9144l,9144,,e" fillcolor="#d9d9d9" stroked="f" strokeweight="0">
                <v:stroke miterlimit="83231f" joinstyle="miter"/>
                <v:path arrowok="t" textboxrect="0,0,9144000,9144"/>
              </v:shape>
              <w10:wrap type="square" anchorx="page" anchory="page"/>
            </v:group>
          </w:pict>
        </mc:Fallback>
      </mc:AlternateContent>
    </w:r>
    <w:r>
      <w:fldChar w:fldCharType="begin"/>
    </w:r>
    <w:r>
      <w:instrText xml:space="preserve"> PAGE   \* MERGEFORMAT </w:instrText>
    </w:r>
    <w:r>
      <w:fldChar w:fldCharType="separate"/>
    </w:r>
    <w:r>
      <w:rPr>
        <w:rFonts w:ascii="Arial" w:eastAsia="Arial" w:hAnsi="Arial" w:cs="Arial"/>
        <w:b/>
      </w:rPr>
      <w:t>17</w:t>
    </w:r>
    <w:r>
      <w:rPr>
        <w:rFonts w:ascii="Arial" w:eastAsia="Arial" w:hAnsi="Arial" w:cs="Arial"/>
        <w:b/>
      </w:rPr>
      <w:fldChar w:fldCharType="end"/>
    </w:r>
    <w:r>
      <w:rPr>
        <w:rFonts w:ascii="Arial" w:eastAsia="Arial" w:hAnsi="Arial" w:cs="Arial"/>
        <w:b/>
      </w:rPr>
      <w:t xml:space="preserve"> | </w:t>
    </w:r>
    <w:r>
      <w:rPr>
        <w:rFonts w:ascii="Arial" w:eastAsia="Arial" w:hAnsi="Arial" w:cs="Arial"/>
        <w:color w:val="7F7F7F"/>
      </w:rPr>
      <w:t>P a g e</w:t>
    </w:r>
    <w:r>
      <w:rPr>
        <w:rFonts w:ascii="Arial" w:eastAsia="Arial" w:hAnsi="Arial" w:cs="Arial"/>
        <w:b/>
      </w:rPr>
      <w:t xml:space="preserve"> </w:t>
    </w:r>
  </w:p>
  <w:p w14:paraId="68DA5464" w14:textId="77777777" w:rsidR="00DC6156" w:rsidRDefault="006435F8">
    <w:pPr>
      <w:spacing w:line="259" w:lineRule="auto"/>
      <w:ind w:left="720" w:firstLine="0"/>
    </w:pPr>
    <w:r>
      <w:rPr>
        <w:rFonts w:ascii="Arial" w:eastAsia="Arial" w:hAnsi="Arial" w:cs="Arial"/>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9CFFE" w14:textId="77777777" w:rsidR="00DC6156" w:rsidRDefault="006435F8">
    <w:pPr>
      <w:spacing w:line="259" w:lineRule="auto"/>
      <w:ind w:left="0" w:firstLine="0"/>
    </w:pPr>
    <w:r>
      <w:rPr>
        <w:noProof/>
      </w:rPr>
      <mc:AlternateContent>
        <mc:Choice Requires="wpg">
          <w:drawing>
            <wp:anchor distT="0" distB="0" distL="114300" distR="114300" simplePos="0" relativeHeight="251665408" behindDoc="0" locked="0" layoutInCell="1" allowOverlap="1" wp14:anchorId="610DC090" wp14:editId="67A13DE2">
              <wp:simplePos x="0" y="0"/>
              <wp:positionH relativeFrom="page">
                <wp:posOffset>774192</wp:posOffset>
              </wp:positionH>
              <wp:positionV relativeFrom="page">
                <wp:posOffset>6768084</wp:posOffset>
              </wp:positionV>
              <wp:extent cx="9144000" cy="6097"/>
              <wp:effectExtent l="0" t="0" r="0" b="0"/>
              <wp:wrapSquare wrapText="bothSides"/>
              <wp:docPr id="38605" name="Group 38605"/>
              <wp:cNvGraphicFramePr/>
              <a:graphic xmlns:a="http://schemas.openxmlformats.org/drawingml/2006/main">
                <a:graphicData uri="http://schemas.microsoft.com/office/word/2010/wordprocessingGroup">
                  <wpg:wgp>
                    <wpg:cNvGrpSpPr/>
                    <wpg:grpSpPr>
                      <a:xfrm>
                        <a:off x="0" y="0"/>
                        <a:ext cx="9144000" cy="6097"/>
                        <a:chOff x="0" y="0"/>
                        <a:chExt cx="9144000" cy="6097"/>
                      </a:xfrm>
                    </wpg:grpSpPr>
                    <wps:wsp>
                      <wps:cNvPr id="39548" name="Shape 39548"/>
                      <wps:cNvSpPr/>
                      <wps:spPr>
                        <a:xfrm>
                          <a:off x="0" y="0"/>
                          <a:ext cx="9144000" cy="9144"/>
                        </a:xfrm>
                        <a:custGeom>
                          <a:avLst/>
                          <a:gdLst/>
                          <a:ahLst/>
                          <a:cxnLst/>
                          <a:rect l="0" t="0" r="0" b="0"/>
                          <a:pathLst>
                            <a:path w="9144000" h="9144">
                              <a:moveTo>
                                <a:pt x="0" y="0"/>
                              </a:moveTo>
                              <a:lnTo>
                                <a:pt x="9144000" y="0"/>
                              </a:lnTo>
                              <a:lnTo>
                                <a:pt x="91440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BCBFC28" id="Group 38605" o:spid="_x0000_s1026" style="position:absolute;margin-left:60.95pt;margin-top:532.9pt;width:10in;height:.5pt;z-index:251665408;mso-position-horizontal-relative:page;mso-position-vertical-relative:page" coordsize="914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">
              <v:shape id="Shape 39548" o:spid="_x0000_s1027" style="position:absolute;width:91440;height:91;visibility:visible;mso-wrap-style:square;v-text-anchor:top" coordsize="91440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" path="m,l9144000,r,9144l,9144,,e" fillcolor="#d9d9d9" stroked="f" strokeweight="0">
                <v:stroke miterlimit="83231f" joinstyle="miter"/>
                <v:path arrowok="t" textboxrect="0,0,9144000,9144"/>
              </v:shape>
              <w10:wrap type="square" anchorx="page" anchory="page"/>
            </v:group>
          </w:pict>
        </mc:Fallback>
      </mc:AlternateContent>
    </w:r>
    <w:r>
      <w:fldChar w:fldCharType="begin"/>
    </w:r>
    <w:r>
      <w:instrText xml:space="preserve"> PAGE   \* MERGEFORMAT </w:instrText>
    </w:r>
    <w:r>
      <w:fldChar w:fldCharType="separate"/>
    </w:r>
    <w:r>
      <w:rPr>
        <w:rFonts w:ascii="Arial" w:eastAsia="Arial" w:hAnsi="Arial" w:cs="Arial"/>
        <w:b/>
      </w:rPr>
      <w:t>17</w:t>
    </w:r>
    <w:r>
      <w:rPr>
        <w:rFonts w:ascii="Arial" w:eastAsia="Arial" w:hAnsi="Arial" w:cs="Arial"/>
        <w:b/>
      </w:rPr>
      <w:fldChar w:fldCharType="end"/>
    </w:r>
    <w:r>
      <w:rPr>
        <w:rFonts w:ascii="Arial" w:eastAsia="Arial" w:hAnsi="Arial" w:cs="Arial"/>
        <w:b/>
      </w:rPr>
      <w:t xml:space="preserve"> | </w:t>
    </w:r>
    <w:r>
      <w:rPr>
        <w:rFonts w:ascii="Arial" w:eastAsia="Arial" w:hAnsi="Arial" w:cs="Arial"/>
        <w:color w:val="7F7F7F"/>
      </w:rPr>
      <w:t>P a g e</w:t>
    </w:r>
    <w:r>
      <w:rPr>
        <w:rFonts w:ascii="Arial" w:eastAsia="Arial" w:hAnsi="Arial" w:cs="Arial"/>
        <w:b/>
      </w:rPr>
      <w:t xml:space="preserve"> </w:t>
    </w:r>
  </w:p>
  <w:p w14:paraId="500D0D27" w14:textId="77777777" w:rsidR="00DC6156" w:rsidRDefault="006435F8">
    <w:pPr>
      <w:spacing w:line="259" w:lineRule="auto"/>
      <w:ind w:left="720" w:firstLine="0"/>
    </w:pPr>
    <w:r>
      <w:rPr>
        <w:rFonts w:ascii="Arial" w:eastAsia="Arial" w:hAnsi="Arial" w:cs="Arial"/>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BB6EE" w14:textId="77777777" w:rsidR="00DC6156" w:rsidRDefault="006435F8">
    <w:pPr>
      <w:spacing w:line="259" w:lineRule="auto"/>
      <w:ind w:left="0" w:firstLine="0"/>
    </w:pPr>
    <w:r>
      <w:rPr>
        <w:noProof/>
      </w:rPr>
      <mc:AlternateContent>
        <mc:Choice Requires="wpg">
          <w:drawing>
            <wp:anchor distT="0" distB="0" distL="114300" distR="114300" simplePos="0" relativeHeight="251666432" behindDoc="0" locked="0" layoutInCell="1" allowOverlap="1" wp14:anchorId="2FD004AF" wp14:editId="5A507188">
              <wp:simplePos x="0" y="0"/>
              <wp:positionH relativeFrom="page">
                <wp:posOffset>774192</wp:posOffset>
              </wp:positionH>
              <wp:positionV relativeFrom="page">
                <wp:posOffset>6768084</wp:posOffset>
              </wp:positionV>
              <wp:extent cx="9144000" cy="6097"/>
              <wp:effectExtent l="0" t="0" r="0" b="0"/>
              <wp:wrapSquare wrapText="bothSides"/>
              <wp:docPr id="38590" name="Group 38590"/>
              <wp:cNvGraphicFramePr/>
              <a:graphic xmlns:a="http://schemas.openxmlformats.org/drawingml/2006/main">
                <a:graphicData uri="http://schemas.microsoft.com/office/word/2010/wordprocessingGroup">
                  <wpg:wgp>
                    <wpg:cNvGrpSpPr/>
                    <wpg:grpSpPr>
                      <a:xfrm>
                        <a:off x="0" y="0"/>
                        <a:ext cx="9144000" cy="6097"/>
                        <a:chOff x="0" y="0"/>
                        <a:chExt cx="9144000" cy="6097"/>
                      </a:xfrm>
                    </wpg:grpSpPr>
                    <wps:wsp>
                      <wps:cNvPr id="39546" name="Shape 39546"/>
                      <wps:cNvSpPr/>
                      <wps:spPr>
                        <a:xfrm>
                          <a:off x="0" y="0"/>
                          <a:ext cx="9144000" cy="9144"/>
                        </a:xfrm>
                        <a:custGeom>
                          <a:avLst/>
                          <a:gdLst/>
                          <a:ahLst/>
                          <a:cxnLst/>
                          <a:rect l="0" t="0" r="0" b="0"/>
                          <a:pathLst>
                            <a:path w="9144000" h="9144">
                              <a:moveTo>
                                <a:pt x="0" y="0"/>
                              </a:moveTo>
                              <a:lnTo>
                                <a:pt x="9144000" y="0"/>
                              </a:lnTo>
                              <a:lnTo>
                                <a:pt x="91440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D201A9D" id="Group 38590" o:spid="_x0000_s1026" style="position:absolute;margin-left:60.95pt;margin-top:532.9pt;width:10in;height:.5pt;z-index:251666432;mso-position-horizontal-relative:page;mso-position-vertical-relative:page" coordsize="914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">
              <v:shape id="Shape 39546" o:spid="_x0000_s1027" style="position:absolute;width:91440;height:91;visibility:visible;mso-wrap-style:square;v-text-anchor:top" coordsize="91440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" path="m,l9144000,r,9144l,9144,,e" fillcolor="#d9d9d9" stroked="f" strokeweight="0">
                <v:stroke miterlimit="83231f" joinstyle="miter"/>
                <v:path arrowok="t" textboxrect="0,0,9144000,9144"/>
              </v:shape>
              <w10:wrap type="square" anchorx="page" anchory="page"/>
            </v:group>
          </w:pict>
        </mc:Fallback>
      </mc:AlternateContent>
    </w:r>
    <w:r>
      <w:fldChar w:fldCharType="begin"/>
    </w:r>
    <w:r>
      <w:instrText xml:space="preserve"> PAGE   \* MERGEFORMAT </w:instrText>
    </w:r>
    <w:r>
      <w:fldChar w:fldCharType="separate"/>
    </w:r>
    <w:r>
      <w:rPr>
        <w:rFonts w:ascii="Arial" w:eastAsia="Arial" w:hAnsi="Arial" w:cs="Arial"/>
        <w:b/>
      </w:rPr>
      <w:t>17</w:t>
    </w:r>
    <w:r>
      <w:rPr>
        <w:rFonts w:ascii="Arial" w:eastAsia="Arial" w:hAnsi="Arial" w:cs="Arial"/>
        <w:b/>
      </w:rPr>
      <w:fldChar w:fldCharType="end"/>
    </w:r>
    <w:r>
      <w:rPr>
        <w:rFonts w:ascii="Arial" w:eastAsia="Arial" w:hAnsi="Arial" w:cs="Arial"/>
        <w:b/>
      </w:rPr>
      <w:t xml:space="preserve"> | </w:t>
    </w:r>
    <w:r>
      <w:rPr>
        <w:rFonts w:ascii="Arial" w:eastAsia="Arial" w:hAnsi="Arial" w:cs="Arial"/>
        <w:color w:val="7F7F7F"/>
      </w:rPr>
      <w:t>P a g e</w:t>
    </w:r>
    <w:r>
      <w:rPr>
        <w:rFonts w:ascii="Arial" w:eastAsia="Arial" w:hAnsi="Arial" w:cs="Arial"/>
        <w:b/>
      </w:rPr>
      <w:t xml:space="preserve"> </w:t>
    </w:r>
  </w:p>
  <w:p w14:paraId="4195B9FA" w14:textId="77777777" w:rsidR="00DC6156" w:rsidRDefault="006435F8">
    <w:pPr>
      <w:spacing w:line="259" w:lineRule="auto"/>
      <w:ind w:left="720" w:firstLine="0"/>
    </w:pPr>
    <w:r>
      <w:rPr>
        <w:rFonts w:ascii="Arial" w:eastAsia="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B4A20" w14:textId="77777777" w:rsidR="006435F8" w:rsidRDefault="006435F8">
      <w:pPr>
        <w:spacing w:line="240" w:lineRule="auto"/>
      </w:pPr>
      <w:r>
        <w:separator/>
      </w:r>
    </w:p>
  </w:footnote>
  <w:footnote w:type="continuationSeparator" w:id="0">
    <w:p w14:paraId="06CFF113" w14:textId="77777777" w:rsidR="006435F8" w:rsidRDefault="006435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3F6D"/>
    <w:multiLevelType w:val="multilevel"/>
    <w:tmpl w:val="FD0A0F76"/>
    <w:lvl w:ilvl="0">
      <w:start w:val="10"/>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CA5C8C"/>
    <w:multiLevelType w:val="hybridMultilevel"/>
    <w:tmpl w:val="85744100"/>
    <w:lvl w:ilvl="0" w:tplc="192AADDC">
      <w:start w:val="1"/>
      <w:numFmt w:val="bullet"/>
      <w:lvlText w:val="•"/>
      <w:lvlJc w:val="left"/>
      <w:pPr>
        <w:ind w:left="392"/>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48DC7988">
      <w:start w:val="1"/>
      <w:numFmt w:val="bullet"/>
      <w:lvlText w:val="o"/>
      <w:lvlJc w:val="left"/>
      <w:pPr>
        <w:ind w:left="113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E10287CE">
      <w:start w:val="1"/>
      <w:numFmt w:val="bullet"/>
      <w:lvlText w:val="▪"/>
      <w:lvlJc w:val="left"/>
      <w:pPr>
        <w:ind w:left="185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5024D612">
      <w:start w:val="1"/>
      <w:numFmt w:val="bullet"/>
      <w:lvlText w:val="•"/>
      <w:lvlJc w:val="left"/>
      <w:pPr>
        <w:ind w:left="257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2D6ABDB0">
      <w:start w:val="1"/>
      <w:numFmt w:val="bullet"/>
      <w:lvlText w:val="o"/>
      <w:lvlJc w:val="left"/>
      <w:pPr>
        <w:ind w:left="329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8C40ED20">
      <w:start w:val="1"/>
      <w:numFmt w:val="bullet"/>
      <w:lvlText w:val="▪"/>
      <w:lvlJc w:val="left"/>
      <w:pPr>
        <w:ind w:left="401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8A148548">
      <w:start w:val="1"/>
      <w:numFmt w:val="bullet"/>
      <w:lvlText w:val="•"/>
      <w:lvlJc w:val="left"/>
      <w:pPr>
        <w:ind w:left="473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A534428A">
      <w:start w:val="1"/>
      <w:numFmt w:val="bullet"/>
      <w:lvlText w:val="o"/>
      <w:lvlJc w:val="left"/>
      <w:pPr>
        <w:ind w:left="545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0CBE2284">
      <w:start w:val="1"/>
      <w:numFmt w:val="bullet"/>
      <w:lvlText w:val="▪"/>
      <w:lvlJc w:val="left"/>
      <w:pPr>
        <w:ind w:left="617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2" w15:restartNumberingAfterBreak="0">
    <w:nsid w:val="0D761413"/>
    <w:multiLevelType w:val="hybridMultilevel"/>
    <w:tmpl w:val="C2500846"/>
    <w:lvl w:ilvl="0" w:tplc="B96CF140">
      <w:start w:val="1"/>
      <w:numFmt w:val="bullet"/>
      <w:lvlText w:val="•"/>
      <w:lvlJc w:val="left"/>
      <w:pPr>
        <w:ind w:left="44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C3CCEF36">
      <w:start w:val="1"/>
      <w:numFmt w:val="bullet"/>
      <w:lvlText w:val="o"/>
      <w:lvlJc w:val="left"/>
      <w:pPr>
        <w:ind w:left="118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7B3C4D1E">
      <w:start w:val="1"/>
      <w:numFmt w:val="bullet"/>
      <w:lvlText w:val="▪"/>
      <w:lvlJc w:val="left"/>
      <w:pPr>
        <w:ind w:left="190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D1D6B548">
      <w:start w:val="1"/>
      <w:numFmt w:val="bullet"/>
      <w:lvlText w:val="•"/>
      <w:lvlJc w:val="left"/>
      <w:pPr>
        <w:ind w:left="262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444A2B58">
      <w:start w:val="1"/>
      <w:numFmt w:val="bullet"/>
      <w:lvlText w:val="o"/>
      <w:lvlJc w:val="left"/>
      <w:pPr>
        <w:ind w:left="334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5CA24C68">
      <w:start w:val="1"/>
      <w:numFmt w:val="bullet"/>
      <w:lvlText w:val="▪"/>
      <w:lvlJc w:val="left"/>
      <w:pPr>
        <w:ind w:left="406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B80C5834">
      <w:start w:val="1"/>
      <w:numFmt w:val="bullet"/>
      <w:lvlText w:val="•"/>
      <w:lvlJc w:val="left"/>
      <w:pPr>
        <w:ind w:left="478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30523A94">
      <w:start w:val="1"/>
      <w:numFmt w:val="bullet"/>
      <w:lvlText w:val="o"/>
      <w:lvlJc w:val="left"/>
      <w:pPr>
        <w:ind w:left="550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A0BCEC82">
      <w:start w:val="1"/>
      <w:numFmt w:val="bullet"/>
      <w:lvlText w:val="▪"/>
      <w:lvlJc w:val="left"/>
      <w:pPr>
        <w:ind w:left="622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3" w15:restartNumberingAfterBreak="0">
    <w:nsid w:val="11F47A29"/>
    <w:multiLevelType w:val="hybridMultilevel"/>
    <w:tmpl w:val="7E0625F8"/>
    <w:lvl w:ilvl="0" w:tplc="2066704C">
      <w:start w:val="1"/>
      <w:numFmt w:val="bullet"/>
      <w:lvlText w:val="•"/>
      <w:lvlJc w:val="left"/>
      <w:pPr>
        <w:ind w:left="41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71C27DD2">
      <w:start w:val="1"/>
      <w:numFmt w:val="bullet"/>
      <w:lvlText w:val="o"/>
      <w:lvlJc w:val="left"/>
      <w:pPr>
        <w:ind w:left="115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5AF03E86">
      <w:start w:val="1"/>
      <w:numFmt w:val="bullet"/>
      <w:lvlText w:val="▪"/>
      <w:lvlJc w:val="left"/>
      <w:pPr>
        <w:ind w:left="187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150E256E">
      <w:start w:val="1"/>
      <w:numFmt w:val="bullet"/>
      <w:lvlText w:val="•"/>
      <w:lvlJc w:val="left"/>
      <w:pPr>
        <w:ind w:left="259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74EAD3B4">
      <w:start w:val="1"/>
      <w:numFmt w:val="bullet"/>
      <w:lvlText w:val="o"/>
      <w:lvlJc w:val="left"/>
      <w:pPr>
        <w:ind w:left="331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1A28CA54">
      <w:start w:val="1"/>
      <w:numFmt w:val="bullet"/>
      <w:lvlText w:val="▪"/>
      <w:lvlJc w:val="left"/>
      <w:pPr>
        <w:ind w:left="403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A88A62F4">
      <w:start w:val="1"/>
      <w:numFmt w:val="bullet"/>
      <w:lvlText w:val="•"/>
      <w:lvlJc w:val="left"/>
      <w:pPr>
        <w:ind w:left="475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820EE088">
      <w:start w:val="1"/>
      <w:numFmt w:val="bullet"/>
      <w:lvlText w:val="o"/>
      <w:lvlJc w:val="left"/>
      <w:pPr>
        <w:ind w:left="547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4E1C2102">
      <w:start w:val="1"/>
      <w:numFmt w:val="bullet"/>
      <w:lvlText w:val="▪"/>
      <w:lvlJc w:val="left"/>
      <w:pPr>
        <w:ind w:left="619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4" w15:restartNumberingAfterBreak="0">
    <w:nsid w:val="133B051C"/>
    <w:multiLevelType w:val="multilevel"/>
    <w:tmpl w:val="46B4CADA"/>
    <w:lvl w:ilvl="0">
      <w:start w:val="7"/>
      <w:numFmt w:val="decimal"/>
      <w:lvlText w:val="%1."/>
      <w:lvlJc w:val="left"/>
      <w:pPr>
        <w:ind w:left="5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5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2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9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4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6697F8F"/>
    <w:multiLevelType w:val="multilevel"/>
    <w:tmpl w:val="C7C8C106"/>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9725295"/>
    <w:multiLevelType w:val="hybridMultilevel"/>
    <w:tmpl w:val="C3DC7906"/>
    <w:lvl w:ilvl="0" w:tplc="6B0C4C18">
      <w:start w:val="3"/>
      <w:numFmt w:val="upperLetter"/>
      <w:lvlText w:val="%1."/>
      <w:lvlJc w:val="left"/>
      <w:pPr>
        <w:ind w:left="1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AC7318">
      <w:start w:val="1"/>
      <w:numFmt w:val="lowerLetter"/>
      <w:lvlText w:val="%2"/>
      <w:lvlJc w:val="left"/>
      <w:pPr>
        <w:ind w:left="20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C460D68">
      <w:start w:val="1"/>
      <w:numFmt w:val="lowerRoman"/>
      <w:lvlText w:val="%3"/>
      <w:lvlJc w:val="left"/>
      <w:pPr>
        <w:ind w:left="2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BCCC94">
      <w:start w:val="1"/>
      <w:numFmt w:val="decimal"/>
      <w:lvlText w:val="%4"/>
      <w:lvlJc w:val="left"/>
      <w:pPr>
        <w:ind w:left="3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F6458F0">
      <w:start w:val="1"/>
      <w:numFmt w:val="lowerLetter"/>
      <w:lvlText w:val="%5"/>
      <w:lvlJc w:val="left"/>
      <w:pPr>
        <w:ind w:left="41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410805E">
      <w:start w:val="1"/>
      <w:numFmt w:val="lowerRoman"/>
      <w:lvlText w:val="%6"/>
      <w:lvlJc w:val="left"/>
      <w:pPr>
        <w:ind w:left="48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BB8D64C">
      <w:start w:val="1"/>
      <w:numFmt w:val="decimal"/>
      <w:lvlText w:val="%7"/>
      <w:lvlJc w:val="left"/>
      <w:pPr>
        <w:ind w:left="56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89046AE">
      <w:start w:val="1"/>
      <w:numFmt w:val="lowerLetter"/>
      <w:lvlText w:val="%8"/>
      <w:lvlJc w:val="left"/>
      <w:pPr>
        <w:ind w:left="63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13C7A08">
      <w:start w:val="1"/>
      <w:numFmt w:val="lowerRoman"/>
      <w:lvlText w:val="%9"/>
      <w:lvlJc w:val="left"/>
      <w:pPr>
        <w:ind w:left="70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C1341BF"/>
    <w:multiLevelType w:val="hybridMultilevel"/>
    <w:tmpl w:val="0CDA835C"/>
    <w:lvl w:ilvl="0" w:tplc="C9765C58">
      <w:start w:val="1"/>
      <w:numFmt w:val="bullet"/>
      <w:lvlText w:val="•"/>
      <w:lvlJc w:val="left"/>
      <w:pPr>
        <w:ind w:left="392"/>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1910F95C">
      <w:start w:val="1"/>
      <w:numFmt w:val="bullet"/>
      <w:lvlText w:val="o"/>
      <w:lvlJc w:val="left"/>
      <w:pPr>
        <w:ind w:left="113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C05E5920">
      <w:start w:val="1"/>
      <w:numFmt w:val="bullet"/>
      <w:lvlText w:val="▪"/>
      <w:lvlJc w:val="left"/>
      <w:pPr>
        <w:ind w:left="185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93C804A6">
      <w:start w:val="1"/>
      <w:numFmt w:val="bullet"/>
      <w:lvlText w:val="•"/>
      <w:lvlJc w:val="left"/>
      <w:pPr>
        <w:ind w:left="257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914CB46E">
      <w:start w:val="1"/>
      <w:numFmt w:val="bullet"/>
      <w:lvlText w:val="o"/>
      <w:lvlJc w:val="left"/>
      <w:pPr>
        <w:ind w:left="329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717C396A">
      <w:start w:val="1"/>
      <w:numFmt w:val="bullet"/>
      <w:lvlText w:val="▪"/>
      <w:lvlJc w:val="left"/>
      <w:pPr>
        <w:ind w:left="401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F9EA23A2">
      <w:start w:val="1"/>
      <w:numFmt w:val="bullet"/>
      <w:lvlText w:val="•"/>
      <w:lvlJc w:val="left"/>
      <w:pPr>
        <w:ind w:left="473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66F05C16">
      <w:start w:val="1"/>
      <w:numFmt w:val="bullet"/>
      <w:lvlText w:val="o"/>
      <w:lvlJc w:val="left"/>
      <w:pPr>
        <w:ind w:left="545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3D149692">
      <w:start w:val="1"/>
      <w:numFmt w:val="bullet"/>
      <w:lvlText w:val="▪"/>
      <w:lvlJc w:val="left"/>
      <w:pPr>
        <w:ind w:left="617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8" w15:restartNumberingAfterBreak="0">
    <w:nsid w:val="1CE42043"/>
    <w:multiLevelType w:val="hybridMultilevel"/>
    <w:tmpl w:val="C404753C"/>
    <w:lvl w:ilvl="0" w:tplc="0E2E7F2E">
      <w:start w:val="1"/>
      <w:numFmt w:val="bullet"/>
      <w:lvlText w:val="•"/>
      <w:lvlJc w:val="left"/>
      <w:pPr>
        <w:ind w:left="24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71A092A0">
      <w:start w:val="1"/>
      <w:numFmt w:val="bullet"/>
      <w:lvlText w:val="o"/>
      <w:lvlJc w:val="left"/>
      <w:pPr>
        <w:ind w:left="117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91BE8F16">
      <w:start w:val="1"/>
      <w:numFmt w:val="bullet"/>
      <w:lvlText w:val="▪"/>
      <w:lvlJc w:val="left"/>
      <w:pPr>
        <w:ind w:left="189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B798CABE">
      <w:start w:val="1"/>
      <w:numFmt w:val="bullet"/>
      <w:lvlText w:val="•"/>
      <w:lvlJc w:val="left"/>
      <w:pPr>
        <w:ind w:left="261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514C69F4">
      <w:start w:val="1"/>
      <w:numFmt w:val="bullet"/>
      <w:lvlText w:val="o"/>
      <w:lvlJc w:val="left"/>
      <w:pPr>
        <w:ind w:left="333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164E07DE">
      <w:start w:val="1"/>
      <w:numFmt w:val="bullet"/>
      <w:lvlText w:val="▪"/>
      <w:lvlJc w:val="left"/>
      <w:pPr>
        <w:ind w:left="405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4672EAE4">
      <w:start w:val="1"/>
      <w:numFmt w:val="bullet"/>
      <w:lvlText w:val="•"/>
      <w:lvlJc w:val="left"/>
      <w:pPr>
        <w:ind w:left="477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D8ACD836">
      <w:start w:val="1"/>
      <w:numFmt w:val="bullet"/>
      <w:lvlText w:val="o"/>
      <w:lvlJc w:val="left"/>
      <w:pPr>
        <w:ind w:left="549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440873A6">
      <w:start w:val="1"/>
      <w:numFmt w:val="bullet"/>
      <w:lvlText w:val="▪"/>
      <w:lvlJc w:val="left"/>
      <w:pPr>
        <w:ind w:left="621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9" w15:restartNumberingAfterBreak="0">
    <w:nsid w:val="2720307C"/>
    <w:multiLevelType w:val="hybridMultilevel"/>
    <w:tmpl w:val="973AFA2A"/>
    <w:lvl w:ilvl="0" w:tplc="BE065C32">
      <w:start w:val="1"/>
      <w:numFmt w:val="bullet"/>
      <w:lvlText w:val="•"/>
      <w:lvlJc w:val="left"/>
      <w:pPr>
        <w:ind w:left="41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53BCE1C0">
      <w:start w:val="1"/>
      <w:numFmt w:val="bullet"/>
      <w:lvlText w:val="o"/>
      <w:lvlJc w:val="left"/>
      <w:pPr>
        <w:ind w:left="115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FD5E8512">
      <w:start w:val="1"/>
      <w:numFmt w:val="bullet"/>
      <w:lvlText w:val="▪"/>
      <w:lvlJc w:val="left"/>
      <w:pPr>
        <w:ind w:left="187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705CF3A4">
      <w:start w:val="1"/>
      <w:numFmt w:val="bullet"/>
      <w:lvlText w:val="•"/>
      <w:lvlJc w:val="left"/>
      <w:pPr>
        <w:ind w:left="259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93CEBBFC">
      <w:start w:val="1"/>
      <w:numFmt w:val="bullet"/>
      <w:lvlText w:val="o"/>
      <w:lvlJc w:val="left"/>
      <w:pPr>
        <w:ind w:left="331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4DAE5F80">
      <w:start w:val="1"/>
      <w:numFmt w:val="bullet"/>
      <w:lvlText w:val="▪"/>
      <w:lvlJc w:val="left"/>
      <w:pPr>
        <w:ind w:left="403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21E482FC">
      <w:start w:val="1"/>
      <w:numFmt w:val="bullet"/>
      <w:lvlText w:val="•"/>
      <w:lvlJc w:val="left"/>
      <w:pPr>
        <w:ind w:left="475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93C8F9D2">
      <w:start w:val="1"/>
      <w:numFmt w:val="bullet"/>
      <w:lvlText w:val="o"/>
      <w:lvlJc w:val="left"/>
      <w:pPr>
        <w:ind w:left="547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B26C5054">
      <w:start w:val="1"/>
      <w:numFmt w:val="bullet"/>
      <w:lvlText w:val="▪"/>
      <w:lvlJc w:val="left"/>
      <w:pPr>
        <w:ind w:left="619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10" w15:restartNumberingAfterBreak="0">
    <w:nsid w:val="2891063B"/>
    <w:multiLevelType w:val="hybridMultilevel"/>
    <w:tmpl w:val="58DAFE20"/>
    <w:lvl w:ilvl="0" w:tplc="AAD07398">
      <w:start w:val="1"/>
      <w:numFmt w:val="decimal"/>
      <w:lvlText w:val="%1."/>
      <w:lvlJc w:val="left"/>
      <w:pPr>
        <w:ind w:left="4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58C995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2E45B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FEE9BC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2EE7AA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F3AC3A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A4021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4E292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89407F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A6765AE"/>
    <w:multiLevelType w:val="multilevel"/>
    <w:tmpl w:val="0166F1FE"/>
    <w:lvl w:ilvl="0">
      <w:start w:val="15"/>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1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CA91486"/>
    <w:multiLevelType w:val="hybridMultilevel"/>
    <w:tmpl w:val="0DE67FB6"/>
    <w:lvl w:ilvl="0" w:tplc="DAD60074">
      <w:start w:val="1"/>
      <w:numFmt w:val="bullet"/>
      <w:lvlText w:val="•"/>
      <w:lvlJc w:val="left"/>
      <w:pPr>
        <w:ind w:left="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789E7E">
      <w:start w:val="1"/>
      <w:numFmt w:val="bullet"/>
      <w:lvlText w:val="●"/>
      <w:lvlJc w:val="left"/>
      <w:pPr>
        <w:ind w:left="5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87C6B7A">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5BC239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828696">
      <w:start w:val="1"/>
      <w:numFmt w:val="bullet"/>
      <w:lvlText w:val="o"/>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E72A2D2">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167C1E">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93421FA">
      <w:start w:val="1"/>
      <w:numFmt w:val="bullet"/>
      <w:lvlText w:val="o"/>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B82F9A8">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24C54E0"/>
    <w:multiLevelType w:val="hybridMultilevel"/>
    <w:tmpl w:val="BD2CC36A"/>
    <w:lvl w:ilvl="0" w:tplc="5DA03F52">
      <w:start w:val="1"/>
      <w:numFmt w:val="bullet"/>
      <w:lvlText w:val="•"/>
      <w:lvlJc w:val="left"/>
      <w:pPr>
        <w:ind w:left="392"/>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AB624612">
      <w:start w:val="1"/>
      <w:numFmt w:val="bullet"/>
      <w:lvlText w:val="o"/>
      <w:lvlJc w:val="left"/>
      <w:pPr>
        <w:ind w:left="113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90B28B4C">
      <w:start w:val="1"/>
      <w:numFmt w:val="bullet"/>
      <w:lvlText w:val="▪"/>
      <w:lvlJc w:val="left"/>
      <w:pPr>
        <w:ind w:left="185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48AA0274">
      <w:start w:val="1"/>
      <w:numFmt w:val="bullet"/>
      <w:lvlText w:val="•"/>
      <w:lvlJc w:val="left"/>
      <w:pPr>
        <w:ind w:left="257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5B7ADC54">
      <w:start w:val="1"/>
      <w:numFmt w:val="bullet"/>
      <w:lvlText w:val="o"/>
      <w:lvlJc w:val="left"/>
      <w:pPr>
        <w:ind w:left="329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0BF4FDC4">
      <w:start w:val="1"/>
      <w:numFmt w:val="bullet"/>
      <w:lvlText w:val="▪"/>
      <w:lvlJc w:val="left"/>
      <w:pPr>
        <w:ind w:left="401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F8E63828">
      <w:start w:val="1"/>
      <w:numFmt w:val="bullet"/>
      <w:lvlText w:val="•"/>
      <w:lvlJc w:val="left"/>
      <w:pPr>
        <w:ind w:left="473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E086FA74">
      <w:start w:val="1"/>
      <w:numFmt w:val="bullet"/>
      <w:lvlText w:val="o"/>
      <w:lvlJc w:val="left"/>
      <w:pPr>
        <w:ind w:left="545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BD4E0F86">
      <w:start w:val="1"/>
      <w:numFmt w:val="bullet"/>
      <w:lvlText w:val="▪"/>
      <w:lvlJc w:val="left"/>
      <w:pPr>
        <w:ind w:left="617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14" w15:restartNumberingAfterBreak="0">
    <w:nsid w:val="33283448"/>
    <w:multiLevelType w:val="hybridMultilevel"/>
    <w:tmpl w:val="D36C55AE"/>
    <w:lvl w:ilvl="0" w:tplc="56E03C6E">
      <w:start w:val="1"/>
      <w:numFmt w:val="bullet"/>
      <w:lvlText w:val="•"/>
      <w:lvlJc w:val="left"/>
      <w:pPr>
        <w:ind w:left="41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B1CA2C12">
      <w:start w:val="1"/>
      <w:numFmt w:val="bullet"/>
      <w:lvlText w:val="o"/>
      <w:lvlJc w:val="left"/>
      <w:pPr>
        <w:ind w:left="115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1902B83C">
      <w:start w:val="1"/>
      <w:numFmt w:val="bullet"/>
      <w:lvlText w:val="▪"/>
      <w:lvlJc w:val="left"/>
      <w:pPr>
        <w:ind w:left="187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783C0538">
      <w:start w:val="1"/>
      <w:numFmt w:val="bullet"/>
      <w:lvlText w:val="•"/>
      <w:lvlJc w:val="left"/>
      <w:pPr>
        <w:ind w:left="259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9746C802">
      <w:start w:val="1"/>
      <w:numFmt w:val="bullet"/>
      <w:lvlText w:val="o"/>
      <w:lvlJc w:val="left"/>
      <w:pPr>
        <w:ind w:left="331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6CE4C894">
      <w:start w:val="1"/>
      <w:numFmt w:val="bullet"/>
      <w:lvlText w:val="▪"/>
      <w:lvlJc w:val="left"/>
      <w:pPr>
        <w:ind w:left="403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748C7B1A">
      <w:start w:val="1"/>
      <w:numFmt w:val="bullet"/>
      <w:lvlText w:val="•"/>
      <w:lvlJc w:val="left"/>
      <w:pPr>
        <w:ind w:left="475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FBEADB3A">
      <w:start w:val="1"/>
      <w:numFmt w:val="bullet"/>
      <w:lvlText w:val="o"/>
      <w:lvlJc w:val="left"/>
      <w:pPr>
        <w:ind w:left="547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C4B4BCC6">
      <w:start w:val="1"/>
      <w:numFmt w:val="bullet"/>
      <w:lvlText w:val="▪"/>
      <w:lvlJc w:val="left"/>
      <w:pPr>
        <w:ind w:left="619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15" w15:restartNumberingAfterBreak="0">
    <w:nsid w:val="3414118F"/>
    <w:multiLevelType w:val="hybridMultilevel"/>
    <w:tmpl w:val="BDB088AA"/>
    <w:lvl w:ilvl="0" w:tplc="78ACFB90">
      <w:start w:val="1"/>
      <w:numFmt w:val="bullet"/>
      <w:lvlText w:val="•"/>
      <w:lvlJc w:val="left"/>
      <w:pPr>
        <w:ind w:left="53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8A32370C">
      <w:start w:val="1"/>
      <w:numFmt w:val="bullet"/>
      <w:lvlText w:val="o"/>
      <w:lvlJc w:val="left"/>
      <w:pPr>
        <w:ind w:left="1275"/>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56DE034A">
      <w:start w:val="1"/>
      <w:numFmt w:val="bullet"/>
      <w:lvlText w:val="▪"/>
      <w:lvlJc w:val="left"/>
      <w:pPr>
        <w:ind w:left="1995"/>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78BEA13A">
      <w:start w:val="1"/>
      <w:numFmt w:val="bullet"/>
      <w:lvlText w:val="•"/>
      <w:lvlJc w:val="left"/>
      <w:pPr>
        <w:ind w:left="2715"/>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B03800D0">
      <w:start w:val="1"/>
      <w:numFmt w:val="bullet"/>
      <w:lvlText w:val="o"/>
      <w:lvlJc w:val="left"/>
      <w:pPr>
        <w:ind w:left="3435"/>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6A3CDB7C">
      <w:start w:val="1"/>
      <w:numFmt w:val="bullet"/>
      <w:lvlText w:val="▪"/>
      <w:lvlJc w:val="left"/>
      <w:pPr>
        <w:ind w:left="4155"/>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AE906A66">
      <w:start w:val="1"/>
      <w:numFmt w:val="bullet"/>
      <w:lvlText w:val="•"/>
      <w:lvlJc w:val="left"/>
      <w:pPr>
        <w:ind w:left="4875"/>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68B07F22">
      <w:start w:val="1"/>
      <w:numFmt w:val="bullet"/>
      <w:lvlText w:val="o"/>
      <w:lvlJc w:val="left"/>
      <w:pPr>
        <w:ind w:left="5595"/>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9FBEBF3E">
      <w:start w:val="1"/>
      <w:numFmt w:val="bullet"/>
      <w:lvlText w:val="▪"/>
      <w:lvlJc w:val="left"/>
      <w:pPr>
        <w:ind w:left="6315"/>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16" w15:restartNumberingAfterBreak="0">
    <w:nsid w:val="38571F52"/>
    <w:multiLevelType w:val="hybridMultilevel"/>
    <w:tmpl w:val="83921E62"/>
    <w:lvl w:ilvl="0" w:tplc="D75C7890">
      <w:start w:val="1"/>
      <w:numFmt w:val="bullet"/>
      <w:lvlText w:val="•"/>
      <w:lvlJc w:val="left"/>
      <w:pPr>
        <w:ind w:left="1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8047CA">
      <w:start w:val="1"/>
      <w:numFmt w:val="bullet"/>
      <w:lvlText w:val="o"/>
      <w:lvlJc w:val="left"/>
      <w:pPr>
        <w:ind w:left="18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0CAA3A">
      <w:start w:val="1"/>
      <w:numFmt w:val="bullet"/>
      <w:lvlText w:val="▪"/>
      <w:lvlJc w:val="left"/>
      <w:pPr>
        <w:ind w:left="25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E0592E">
      <w:start w:val="1"/>
      <w:numFmt w:val="bullet"/>
      <w:lvlText w:val="•"/>
      <w:lvlJc w:val="left"/>
      <w:pPr>
        <w:ind w:left="3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DA81E6">
      <w:start w:val="1"/>
      <w:numFmt w:val="bullet"/>
      <w:lvlText w:val="o"/>
      <w:lvlJc w:val="left"/>
      <w:pPr>
        <w:ind w:left="39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501452">
      <w:start w:val="1"/>
      <w:numFmt w:val="bullet"/>
      <w:lvlText w:val="▪"/>
      <w:lvlJc w:val="left"/>
      <w:pPr>
        <w:ind w:left="4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164A760">
      <w:start w:val="1"/>
      <w:numFmt w:val="bullet"/>
      <w:lvlText w:val="•"/>
      <w:lvlJc w:val="left"/>
      <w:pPr>
        <w:ind w:left="5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DCCF78">
      <w:start w:val="1"/>
      <w:numFmt w:val="bullet"/>
      <w:lvlText w:val="o"/>
      <w:lvlJc w:val="left"/>
      <w:pPr>
        <w:ind w:left="61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7EC7D0">
      <w:start w:val="1"/>
      <w:numFmt w:val="bullet"/>
      <w:lvlText w:val="▪"/>
      <w:lvlJc w:val="left"/>
      <w:pPr>
        <w:ind w:left="68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E050290"/>
    <w:multiLevelType w:val="hybridMultilevel"/>
    <w:tmpl w:val="FB6E5E9C"/>
    <w:lvl w:ilvl="0" w:tplc="FE34C29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D406D2E">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4FA24FA">
      <w:start w:val="1"/>
      <w:numFmt w:val="lowerLetter"/>
      <w:lvlText w:val="%3)"/>
      <w:lvlJc w:val="left"/>
      <w:pPr>
        <w:ind w:left="10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5CF43A">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16C3F58">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39452D6">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42C574E">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7E4CD78">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0D6E6E0">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F87649C"/>
    <w:multiLevelType w:val="hybridMultilevel"/>
    <w:tmpl w:val="1C6E2546"/>
    <w:lvl w:ilvl="0" w:tplc="6A8E5354">
      <w:start w:val="1"/>
      <w:numFmt w:val="bullet"/>
      <w:lvlText w:val="•"/>
      <w:lvlJc w:val="left"/>
      <w:pPr>
        <w:ind w:left="41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2DF0D674">
      <w:start w:val="1"/>
      <w:numFmt w:val="bullet"/>
      <w:lvlText w:val="o"/>
      <w:lvlJc w:val="left"/>
      <w:pPr>
        <w:ind w:left="115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ACE2EE3C">
      <w:start w:val="1"/>
      <w:numFmt w:val="bullet"/>
      <w:lvlText w:val="▪"/>
      <w:lvlJc w:val="left"/>
      <w:pPr>
        <w:ind w:left="187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36ACDD0C">
      <w:start w:val="1"/>
      <w:numFmt w:val="bullet"/>
      <w:lvlText w:val="•"/>
      <w:lvlJc w:val="left"/>
      <w:pPr>
        <w:ind w:left="259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C11E18E2">
      <w:start w:val="1"/>
      <w:numFmt w:val="bullet"/>
      <w:lvlText w:val="o"/>
      <w:lvlJc w:val="left"/>
      <w:pPr>
        <w:ind w:left="331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D80CBECC">
      <w:start w:val="1"/>
      <w:numFmt w:val="bullet"/>
      <w:lvlText w:val="▪"/>
      <w:lvlJc w:val="left"/>
      <w:pPr>
        <w:ind w:left="403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48509B3E">
      <w:start w:val="1"/>
      <w:numFmt w:val="bullet"/>
      <w:lvlText w:val="•"/>
      <w:lvlJc w:val="left"/>
      <w:pPr>
        <w:ind w:left="475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3676D45A">
      <w:start w:val="1"/>
      <w:numFmt w:val="bullet"/>
      <w:lvlText w:val="o"/>
      <w:lvlJc w:val="left"/>
      <w:pPr>
        <w:ind w:left="547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03F4F570">
      <w:start w:val="1"/>
      <w:numFmt w:val="bullet"/>
      <w:lvlText w:val="▪"/>
      <w:lvlJc w:val="left"/>
      <w:pPr>
        <w:ind w:left="619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19" w15:restartNumberingAfterBreak="0">
    <w:nsid w:val="40A00C6A"/>
    <w:multiLevelType w:val="multilevel"/>
    <w:tmpl w:val="C21C5D14"/>
    <w:lvl w:ilvl="0">
      <w:start w:val="18"/>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3374BEB"/>
    <w:multiLevelType w:val="hybridMultilevel"/>
    <w:tmpl w:val="85B60E48"/>
    <w:lvl w:ilvl="0" w:tplc="23F497E2">
      <w:start w:val="1"/>
      <w:numFmt w:val="bullet"/>
      <w:lvlText w:val="•"/>
      <w:lvlJc w:val="left"/>
      <w:pPr>
        <w:ind w:left="10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9E80B4">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DC035AC">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0BCC980">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EFE384C">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2C805F2">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83A6041A">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C3229C24">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AC80485E">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3887CF8"/>
    <w:multiLevelType w:val="hybridMultilevel"/>
    <w:tmpl w:val="2C76EFB6"/>
    <w:lvl w:ilvl="0" w:tplc="B51EB88A">
      <w:start w:val="1"/>
      <w:numFmt w:val="bullet"/>
      <w:lvlText w:val="•"/>
      <w:lvlJc w:val="left"/>
      <w:pPr>
        <w:ind w:left="36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0F72E02E">
      <w:start w:val="1"/>
      <w:numFmt w:val="bullet"/>
      <w:lvlText w:val="o"/>
      <w:lvlJc w:val="left"/>
      <w:pPr>
        <w:ind w:left="113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C03099B6">
      <w:start w:val="1"/>
      <w:numFmt w:val="bullet"/>
      <w:lvlText w:val="▪"/>
      <w:lvlJc w:val="left"/>
      <w:pPr>
        <w:ind w:left="185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8A82082C">
      <w:start w:val="1"/>
      <w:numFmt w:val="bullet"/>
      <w:lvlText w:val="•"/>
      <w:lvlJc w:val="left"/>
      <w:pPr>
        <w:ind w:left="257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DA465230">
      <w:start w:val="1"/>
      <w:numFmt w:val="bullet"/>
      <w:lvlText w:val="o"/>
      <w:lvlJc w:val="left"/>
      <w:pPr>
        <w:ind w:left="329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90245224">
      <w:start w:val="1"/>
      <w:numFmt w:val="bullet"/>
      <w:lvlText w:val="▪"/>
      <w:lvlJc w:val="left"/>
      <w:pPr>
        <w:ind w:left="401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9C5C2698">
      <w:start w:val="1"/>
      <w:numFmt w:val="bullet"/>
      <w:lvlText w:val="•"/>
      <w:lvlJc w:val="left"/>
      <w:pPr>
        <w:ind w:left="473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E930697E">
      <w:start w:val="1"/>
      <w:numFmt w:val="bullet"/>
      <w:lvlText w:val="o"/>
      <w:lvlJc w:val="left"/>
      <w:pPr>
        <w:ind w:left="545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8CC8818E">
      <w:start w:val="1"/>
      <w:numFmt w:val="bullet"/>
      <w:lvlText w:val="▪"/>
      <w:lvlJc w:val="left"/>
      <w:pPr>
        <w:ind w:left="617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22" w15:restartNumberingAfterBreak="0">
    <w:nsid w:val="4D20169B"/>
    <w:multiLevelType w:val="multilevel"/>
    <w:tmpl w:val="CF92B372"/>
    <w:lvl w:ilvl="0">
      <w:start w:val="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5"/>
      <w:numFmt w:val="decimal"/>
      <w:lvlRestart w:val="0"/>
      <w:lvlText w:val="%1.%2.%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D7B1F21"/>
    <w:multiLevelType w:val="hybridMultilevel"/>
    <w:tmpl w:val="F9B64E28"/>
    <w:lvl w:ilvl="0" w:tplc="E4FC5518">
      <w:start w:val="1"/>
      <w:numFmt w:val="bullet"/>
      <w:lvlText w:val="•"/>
      <w:lvlJc w:val="left"/>
      <w:pPr>
        <w:ind w:left="44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F72AB378">
      <w:start w:val="1"/>
      <w:numFmt w:val="bullet"/>
      <w:lvlText w:val="o"/>
      <w:lvlJc w:val="left"/>
      <w:pPr>
        <w:ind w:left="118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9078BA68">
      <w:start w:val="1"/>
      <w:numFmt w:val="bullet"/>
      <w:lvlText w:val="▪"/>
      <w:lvlJc w:val="left"/>
      <w:pPr>
        <w:ind w:left="190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C00C37CC">
      <w:start w:val="1"/>
      <w:numFmt w:val="bullet"/>
      <w:lvlText w:val="•"/>
      <w:lvlJc w:val="left"/>
      <w:pPr>
        <w:ind w:left="262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16FE87D6">
      <w:start w:val="1"/>
      <w:numFmt w:val="bullet"/>
      <w:lvlText w:val="o"/>
      <w:lvlJc w:val="left"/>
      <w:pPr>
        <w:ind w:left="334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C78E46B6">
      <w:start w:val="1"/>
      <w:numFmt w:val="bullet"/>
      <w:lvlText w:val="▪"/>
      <w:lvlJc w:val="left"/>
      <w:pPr>
        <w:ind w:left="406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2E06F36C">
      <w:start w:val="1"/>
      <w:numFmt w:val="bullet"/>
      <w:lvlText w:val="•"/>
      <w:lvlJc w:val="left"/>
      <w:pPr>
        <w:ind w:left="478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1BE0C12C">
      <w:start w:val="1"/>
      <w:numFmt w:val="bullet"/>
      <w:lvlText w:val="o"/>
      <w:lvlJc w:val="left"/>
      <w:pPr>
        <w:ind w:left="550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2DA439CA">
      <w:start w:val="1"/>
      <w:numFmt w:val="bullet"/>
      <w:lvlText w:val="▪"/>
      <w:lvlJc w:val="left"/>
      <w:pPr>
        <w:ind w:left="622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24" w15:restartNumberingAfterBreak="0">
    <w:nsid w:val="5ABE6943"/>
    <w:multiLevelType w:val="hybridMultilevel"/>
    <w:tmpl w:val="02D02E9A"/>
    <w:lvl w:ilvl="0" w:tplc="14AA3D9C">
      <w:start w:val="1"/>
      <w:numFmt w:val="bullet"/>
      <w:lvlText w:val="•"/>
      <w:lvlJc w:val="left"/>
      <w:pPr>
        <w:ind w:left="28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00C26A8A">
      <w:start w:val="1"/>
      <w:numFmt w:val="bullet"/>
      <w:lvlText w:val="o"/>
      <w:lvlJc w:val="left"/>
      <w:pPr>
        <w:ind w:left="112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92E835C4">
      <w:start w:val="1"/>
      <w:numFmt w:val="bullet"/>
      <w:lvlText w:val="▪"/>
      <w:lvlJc w:val="left"/>
      <w:pPr>
        <w:ind w:left="184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2CF2B60C">
      <w:start w:val="1"/>
      <w:numFmt w:val="bullet"/>
      <w:lvlText w:val="•"/>
      <w:lvlJc w:val="left"/>
      <w:pPr>
        <w:ind w:left="256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943EB7BE">
      <w:start w:val="1"/>
      <w:numFmt w:val="bullet"/>
      <w:lvlText w:val="o"/>
      <w:lvlJc w:val="left"/>
      <w:pPr>
        <w:ind w:left="328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822AE8B8">
      <w:start w:val="1"/>
      <w:numFmt w:val="bullet"/>
      <w:lvlText w:val="▪"/>
      <w:lvlJc w:val="left"/>
      <w:pPr>
        <w:ind w:left="400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8230FC90">
      <w:start w:val="1"/>
      <w:numFmt w:val="bullet"/>
      <w:lvlText w:val="•"/>
      <w:lvlJc w:val="left"/>
      <w:pPr>
        <w:ind w:left="472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ADB8F498">
      <w:start w:val="1"/>
      <w:numFmt w:val="bullet"/>
      <w:lvlText w:val="o"/>
      <w:lvlJc w:val="left"/>
      <w:pPr>
        <w:ind w:left="544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0B4E05FC">
      <w:start w:val="1"/>
      <w:numFmt w:val="bullet"/>
      <w:lvlText w:val="▪"/>
      <w:lvlJc w:val="left"/>
      <w:pPr>
        <w:ind w:left="616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25" w15:restartNumberingAfterBreak="0">
    <w:nsid w:val="6127512C"/>
    <w:multiLevelType w:val="hybridMultilevel"/>
    <w:tmpl w:val="9BF69FC6"/>
    <w:lvl w:ilvl="0" w:tplc="14684748">
      <w:start w:val="1"/>
      <w:numFmt w:val="bullet"/>
      <w:lvlText w:val="•"/>
      <w:lvlJc w:val="left"/>
      <w:pPr>
        <w:ind w:left="1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242796">
      <w:start w:val="1"/>
      <w:numFmt w:val="bullet"/>
      <w:lvlText w:val="o"/>
      <w:lvlJc w:val="left"/>
      <w:pPr>
        <w:ind w:left="18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D5CA840">
      <w:start w:val="1"/>
      <w:numFmt w:val="bullet"/>
      <w:lvlText w:val="▪"/>
      <w:lvlJc w:val="left"/>
      <w:pPr>
        <w:ind w:left="25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84267C">
      <w:start w:val="1"/>
      <w:numFmt w:val="bullet"/>
      <w:lvlText w:val="•"/>
      <w:lvlJc w:val="left"/>
      <w:pPr>
        <w:ind w:left="3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68D148">
      <w:start w:val="1"/>
      <w:numFmt w:val="bullet"/>
      <w:lvlText w:val="o"/>
      <w:lvlJc w:val="left"/>
      <w:pPr>
        <w:ind w:left="39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826F06">
      <w:start w:val="1"/>
      <w:numFmt w:val="bullet"/>
      <w:lvlText w:val="▪"/>
      <w:lvlJc w:val="left"/>
      <w:pPr>
        <w:ind w:left="4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B24D46">
      <w:start w:val="1"/>
      <w:numFmt w:val="bullet"/>
      <w:lvlText w:val="•"/>
      <w:lvlJc w:val="left"/>
      <w:pPr>
        <w:ind w:left="5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82A6EA">
      <w:start w:val="1"/>
      <w:numFmt w:val="bullet"/>
      <w:lvlText w:val="o"/>
      <w:lvlJc w:val="left"/>
      <w:pPr>
        <w:ind w:left="61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3E2447E">
      <w:start w:val="1"/>
      <w:numFmt w:val="bullet"/>
      <w:lvlText w:val="▪"/>
      <w:lvlJc w:val="left"/>
      <w:pPr>
        <w:ind w:left="68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14D16BC"/>
    <w:multiLevelType w:val="multilevel"/>
    <w:tmpl w:val="BBA8A31C"/>
    <w:lvl w:ilvl="0">
      <w:start w:val="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7"/>
      <w:numFmt w:val="decimal"/>
      <w:lvlRestart w:val="0"/>
      <w:lvlText w:val="%1.%2.%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8E9799A"/>
    <w:multiLevelType w:val="hybridMultilevel"/>
    <w:tmpl w:val="D53CD7E0"/>
    <w:lvl w:ilvl="0" w:tplc="5C3AACA0">
      <w:start w:val="1"/>
      <w:numFmt w:val="bullet"/>
      <w:lvlText w:val="•"/>
      <w:lvlJc w:val="left"/>
      <w:pPr>
        <w:ind w:left="39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2440F5CA">
      <w:start w:val="1"/>
      <w:numFmt w:val="bullet"/>
      <w:lvlText w:val="o"/>
      <w:lvlJc w:val="left"/>
      <w:pPr>
        <w:ind w:left="115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E122501C">
      <w:start w:val="1"/>
      <w:numFmt w:val="bullet"/>
      <w:lvlText w:val="▪"/>
      <w:lvlJc w:val="left"/>
      <w:pPr>
        <w:ind w:left="187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9A763A7C">
      <w:start w:val="1"/>
      <w:numFmt w:val="bullet"/>
      <w:lvlText w:val="•"/>
      <w:lvlJc w:val="left"/>
      <w:pPr>
        <w:ind w:left="259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FD428C2C">
      <w:start w:val="1"/>
      <w:numFmt w:val="bullet"/>
      <w:lvlText w:val="o"/>
      <w:lvlJc w:val="left"/>
      <w:pPr>
        <w:ind w:left="331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1868BCAC">
      <w:start w:val="1"/>
      <w:numFmt w:val="bullet"/>
      <w:lvlText w:val="▪"/>
      <w:lvlJc w:val="left"/>
      <w:pPr>
        <w:ind w:left="403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998E450C">
      <w:start w:val="1"/>
      <w:numFmt w:val="bullet"/>
      <w:lvlText w:val="•"/>
      <w:lvlJc w:val="left"/>
      <w:pPr>
        <w:ind w:left="475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3AEE328E">
      <w:start w:val="1"/>
      <w:numFmt w:val="bullet"/>
      <w:lvlText w:val="o"/>
      <w:lvlJc w:val="left"/>
      <w:pPr>
        <w:ind w:left="547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C9D2F402">
      <w:start w:val="1"/>
      <w:numFmt w:val="bullet"/>
      <w:lvlText w:val="▪"/>
      <w:lvlJc w:val="left"/>
      <w:pPr>
        <w:ind w:left="619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28" w15:restartNumberingAfterBreak="0">
    <w:nsid w:val="6DB3399E"/>
    <w:multiLevelType w:val="hybridMultilevel"/>
    <w:tmpl w:val="39CEF1DE"/>
    <w:lvl w:ilvl="0" w:tplc="8E04D15C">
      <w:start w:val="1"/>
      <w:numFmt w:val="bullet"/>
      <w:lvlText w:val="•"/>
      <w:lvlJc w:val="left"/>
      <w:pPr>
        <w:ind w:left="1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6EEE22">
      <w:start w:val="1"/>
      <w:numFmt w:val="bullet"/>
      <w:lvlText w:val="o"/>
      <w:lvlJc w:val="left"/>
      <w:pPr>
        <w:ind w:left="18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1AB66C">
      <w:start w:val="1"/>
      <w:numFmt w:val="bullet"/>
      <w:lvlText w:val="▪"/>
      <w:lvlJc w:val="left"/>
      <w:pPr>
        <w:ind w:left="25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D218F2">
      <w:start w:val="1"/>
      <w:numFmt w:val="bullet"/>
      <w:lvlText w:val="•"/>
      <w:lvlJc w:val="left"/>
      <w:pPr>
        <w:ind w:left="3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F88BFC">
      <w:start w:val="1"/>
      <w:numFmt w:val="bullet"/>
      <w:lvlText w:val="o"/>
      <w:lvlJc w:val="left"/>
      <w:pPr>
        <w:ind w:left="39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68E212">
      <w:start w:val="1"/>
      <w:numFmt w:val="bullet"/>
      <w:lvlText w:val="▪"/>
      <w:lvlJc w:val="left"/>
      <w:pPr>
        <w:ind w:left="4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66FD0E">
      <w:start w:val="1"/>
      <w:numFmt w:val="bullet"/>
      <w:lvlText w:val="•"/>
      <w:lvlJc w:val="left"/>
      <w:pPr>
        <w:ind w:left="5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96986C">
      <w:start w:val="1"/>
      <w:numFmt w:val="bullet"/>
      <w:lvlText w:val="o"/>
      <w:lvlJc w:val="left"/>
      <w:pPr>
        <w:ind w:left="61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C81268">
      <w:start w:val="1"/>
      <w:numFmt w:val="bullet"/>
      <w:lvlText w:val="▪"/>
      <w:lvlJc w:val="left"/>
      <w:pPr>
        <w:ind w:left="68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04D7F36"/>
    <w:multiLevelType w:val="hybridMultilevel"/>
    <w:tmpl w:val="0214355C"/>
    <w:lvl w:ilvl="0" w:tplc="7EDC4228">
      <w:start w:val="1"/>
      <w:numFmt w:val="bullet"/>
      <w:lvlText w:val="•"/>
      <w:lvlJc w:val="left"/>
      <w:pPr>
        <w:ind w:left="44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6CA8CD3C">
      <w:start w:val="1"/>
      <w:numFmt w:val="bullet"/>
      <w:lvlText w:val="o"/>
      <w:lvlJc w:val="left"/>
      <w:pPr>
        <w:ind w:left="118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34FC006A">
      <w:start w:val="1"/>
      <w:numFmt w:val="bullet"/>
      <w:lvlText w:val="▪"/>
      <w:lvlJc w:val="left"/>
      <w:pPr>
        <w:ind w:left="190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32F2F7B8">
      <w:start w:val="1"/>
      <w:numFmt w:val="bullet"/>
      <w:lvlText w:val="•"/>
      <w:lvlJc w:val="left"/>
      <w:pPr>
        <w:ind w:left="262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0C161AE6">
      <w:start w:val="1"/>
      <w:numFmt w:val="bullet"/>
      <w:lvlText w:val="o"/>
      <w:lvlJc w:val="left"/>
      <w:pPr>
        <w:ind w:left="334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42BC7B40">
      <w:start w:val="1"/>
      <w:numFmt w:val="bullet"/>
      <w:lvlText w:val="▪"/>
      <w:lvlJc w:val="left"/>
      <w:pPr>
        <w:ind w:left="406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BBA06AB6">
      <w:start w:val="1"/>
      <w:numFmt w:val="bullet"/>
      <w:lvlText w:val="•"/>
      <w:lvlJc w:val="left"/>
      <w:pPr>
        <w:ind w:left="478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210653D2">
      <w:start w:val="1"/>
      <w:numFmt w:val="bullet"/>
      <w:lvlText w:val="o"/>
      <w:lvlJc w:val="left"/>
      <w:pPr>
        <w:ind w:left="550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2AAEDCBA">
      <w:start w:val="1"/>
      <w:numFmt w:val="bullet"/>
      <w:lvlText w:val="▪"/>
      <w:lvlJc w:val="left"/>
      <w:pPr>
        <w:ind w:left="622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30" w15:restartNumberingAfterBreak="0">
    <w:nsid w:val="76741118"/>
    <w:multiLevelType w:val="hybridMultilevel"/>
    <w:tmpl w:val="0CEAAF3E"/>
    <w:lvl w:ilvl="0" w:tplc="48565AC2">
      <w:start w:val="1"/>
      <w:numFmt w:val="bullet"/>
      <w:lvlText w:val="•"/>
      <w:lvlJc w:val="left"/>
      <w:pPr>
        <w:ind w:left="36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5A86431C">
      <w:start w:val="1"/>
      <w:numFmt w:val="bullet"/>
      <w:lvlText w:val="o"/>
      <w:lvlJc w:val="left"/>
      <w:pPr>
        <w:ind w:left="1102"/>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D8C23402">
      <w:start w:val="1"/>
      <w:numFmt w:val="bullet"/>
      <w:lvlText w:val="▪"/>
      <w:lvlJc w:val="left"/>
      <w:pPr>
        <w:ind w:left="1822"/>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A5B0E66E">
      <w:start w:val="1"/>
      <w:numFmt w:val="bullet"/>
      <w:lvlText w:val="•"/>
      <w:lvlJc w:val="left"/>
      <w:pPr>
        <w:ind w:left="2542"/>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BB764B92">
      <w:start w:val="1"/>
      <w:numFmt w:val="bullet"/>
      <w:lvlText w:val="o"/>
      <w:lvlJc w:val="left"/>
      <w:pPr>
        <w:ind w:left="3262"/>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A8BA7D00">
      <w:start w:val="1"/>
      <w:numFmt w:val="bullet"/>
      <w:lvlText w:val="▪"/>
      <w:lvlJc w:val="left"/>
      <w:pPr>
        <w:ind w:left="3982"/>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066EEEE8">
      <w:start w:val="1"/>
      <w:numFmt w:val="bullet"/>
      <w:lvlText w:val="•"/>
      <w:lvlJc w:val="left"/>
      <w:pPr>
        <w:ind w:left="4702"/>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DB001770">
      <w:start w:val="1"/>
      <w:numFmt w:val="bullet"/>
      <w:lvlText w:val="o"/>
      <w:lvlJc w:val="left"/>
      <w:pPr>
        <w:ind w:left="5422"/>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ABB24EF0">
      <w:start w:val="1"/>
      <w:numFmt w:val="bullet"/>
      <w:lvlText w:val="▪"/>
      <w:lvlJc w:val="left"/>
      <w:pPr>
        <w:ind w:left="6142"/>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31" w15:restartNumberingAfterBreak="0">
    <w:nsid w:val="767E1C26"/>
    <w:multiLevelType w:val="hybridMultilevel"/>
    <w:tmpl w:val="1D580700"/>
    <w:lvl w:ilvl="0" w:tplc="DF102C14">
      <w:start w:val="1"/>
      <w:numFmt w:val="bullet"/>
      <w:lvlText w:val="•"/>
      <w:lvlJc w:val="left"/>
      <w:pPr>
        <w:ind w:left="37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7DB645F6">
      <w:start w:val="1"/>
      <w:numFmt w:val="bullet"/>
      <w:lvlText w:val="o"/>
      <w:lvlJc w:val="left"/>
      <w:pPr>
        <w:ind w:left="113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4B9E6442">
      <w:start w:val="1"/>
      <w:numFmt w:val="bullet"/>
      <w:lvlText w:val="▪"/>
      <w:lvlJc w:val="left"/>
      <w:pPr>
        <w:ind w:left="185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8E608032">
      <w:start w:val="1"/>
      <w:numFmt w:val="bullet"/>
      <w:lvlText w:val="•"/>
      <w:lvlJc w:val="left"/>
      <w:pPr>
        <w:ind w:left="257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5C3E30FE">
      <w:start w:val="1"/>
      <w:numFmt w:val="bullet"/>
      <w:lvlText w:val="o"/>
      <w:lvlJc w:val="left"/>
      <w:pPr>
        <w:ind w:left="329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FBF0BB40">
      <w:start w:val="1"/>
      <w:numFmt w:val="bullet"/>
      <w:lvlText w:val="▪"/>
      <w:lvlJc w:val="left"/>
      <w:pPr>
        <w:ind w:left="401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3FDE754A">
      <w:start w:val="1"/>
      <w:numFmt w:val="bullet"/>
      <w:lvlText w:val="•"/>
      <w:lvlJc w:val="left"/>
      <w:pPr>
        <w:ind w:left="473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02026E34">
      <w:start w:val="1"/>
      <w:numFmt w:val="bullet"/>
      <w:lvlText w:val="o"/>
      <w:lvlJc w:val="left"/>
      <w:pPr>
        <w:ind w:left="545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382651AE">
      <w:start w:val="1"/>
      <w:numFmt w:val="bullet"/>
      <w:lvlText w:val="▪"/>
      <w:lvlJc w:val="left"/>
      <w:pPr>
        <w:ind w:left="6173"/>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32" w15:restartNumberingAfterBreak="0">
    <w:nsid w:val="773A43F4"/>
    <w:multiLevelType w:val="hybridMultilevel"/>
    <w:tmpl w:val="30E4E0FC"/>
    <w:lvl w:ilvl="0" w:tplc="B4745E08">
      <w:start w:val="1"/>
      <w:numFmt w:val="bullet"/>
      <w:lvlText w:val="•"/>
      <w:lvlJc w:val="left"/>
      <w:pPr>
        <w:ind w:left="10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907788">
      <w:start w:val="1"/>
      <w:numFmt w:val="bullet"/>
      <w:lvlText w:val="o"/>
      <w:lvlJc w:val="left"/>
      <w:pPr>
        <w:ind w:left="18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24E120">
      <w:start w:val="1"/>
      <w:numFmt w:val="bullet"/>
      <w:lvlText w:val="▪"/>
      <w:lvlJc w:val="left"/>
      <w:pPr>
        <w:ind w:left="25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54BFB0">
      <w:start w:val="1"/>
      <w:numFmt w:val="bullet"/>
      <w:lvlText w:val="•"/>
      <w:lvlJc w:val="left"/>
      <w:pPr>
        <w:ind w:left="3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50EA62">
      <w:start w:val="1"/>
      <w:numFmt w:val="bullet"/>
      <w:lvlText w:val="o"/>
      <w:lvlJc w:val="left"/>
      <w:pPr>
        <w:ind w:left="39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702948">
      <w:start w:val="1"/>
      <w:numFmt w:val="bullet"/>
      <w:lvlText w:val="▪"/>
      <w:lvlJc w:val="left"/>
      <w:pPr>
        <w:ind w:left="4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483428">
      <w:start w:val="1"/>
      <w:numFmt w:val="bullet"/>
      <w:lvlText w:val="•"/>
      <w:lvlJc w:val="left"/>
      <w:pPr>
        <w:ind w:left="5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DC8142">
      <w:start w:val="1"/>
      <w:numFmt w:val="bullet"/>
      <w:lvlText w:val="o"/>
      <w:lvlJc w:val="left"/>
      <w:pPr>
        <w:ind w:left="61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6042722">
      <w:start w:val="1"/>
      <w:numFmt w:val="bullet"/>
      <w:lvlText w:val="▪"/>
      <w:lvlJc w:val="left"/>
      <w:pPr>
        <w:ind w:left="68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97B2DDD"/>
    <w:multiLevelType w:val="hybridMultilevel"/>
    <w:tmpl w:val="7642630A"/>
    <w:lvl w:ilvl="0" w:tplc="F0D2464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5A0EE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985C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46A4BD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52B41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8AE8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3D6DC1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5EC7D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9E4E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B3576C8"/>
    <w:multiLevelType w:val="hybridMultilevel"/>
    <w:tmpl w:val="33548832"/>
    <w:lvl w:ilvl="0" w:tplc="7A2EBD7C">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91E896E">
      <w:start w:val="1"/>
      <w:numFmt w:val="bullet"/>
      <w:lvlText w:val="✓"/>
      <w:lvlJc w:val="left"/>
      <w:pPr>
        <w:ind w:left="141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C2A1C0E">
      <w:start w:val="1"/>
      <w:numFmt w:val="bullet"/>
      <w:lvlText w:val="▪"/>
      <w:lvlJc w:val="left"/>
      <w:pPr>
        <w:ind w:left="221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14C1386">
      <w:start w:val="1"/>
      <w:numFmt w:val="bullet"/>
      <w:lvlText w:val="•"/>
      <w:lvlJc w:val="left"/>
      <w:pPr>
        <w:ind w:left="293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6F2ABE0">
      <w:start w:val="1"/>
      <w:numFmt w:val="bullet"/>
      <w:lvlText w:val="o"/>
      <w:lvlJc w:val="left"/>
      <w:pPr>
        <w:ind w:left="365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27E076C">
      <w:start w:val="1"/>
      <w:numFmt w:val="bullet"/>
      <w:lvlText w:val="▪"/>
      <w:lvlJc w:val="left"/>
      <w:pPr>
        <w:ind w:left="437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5EA9E4A">
      <w:start w:val="1"/>
      <w:numFmt w:val="bullet"/>
      <w:lvlText w:val="•"/>
      <w:lvlJc w:val="left"/>
      <w:pPr>
        <w:ind w:left="509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7FE5496">
      <w:start w:val="1"/>
      <w:numFmt w:val="bullet"/>
      <w:lvlText w:val="o"/>
      <w:lvlJc w:val="left"/>
      <w:pPr>
        <w:ind w:left="581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65A6776">
      <w:start w:val="1"/>
      <w:numFmt w:val="bullet"/>
      <w:lvlText w:val="▪"/>
      <w:lvlJc w:val="left"/>
      <w:pPr>
        <w:ind w:left="653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385295852">
    <w:abstractNumId w:val="10"/>
  </w:num>
  <w:num w:numId="2" w16cid:durableId="1298683305">
    <w:abstractNumId w:val="12"/>
  </w:num>
  <w:num w:numId="3" w16cid:durableId="714038619">
    <w:abstractNumId w:val="20"/>
  </w:num>
  <w:num w:numId="4" w16cid:durableId="614360973">
    <w:abstractNumId w:val="22"/>
  </w:num>
  <w:num w:numId="5" w16cid:durableId="1150484808">
    <w:abstractNumId w:val="34"/>
  </w:num>
  <w:num w:numId="6" w16cid:durableId="1379672433">
    <w:abstractNumId w:val="26"/>
  </w:num>
  <w:num w:numId="7" w16cid:durableId="279847930">
    <w:abstractNumId w:val="4"/>
  </w:num>
  <w:num w:numId="8" w16cid:durableId="1835367465">
    <w:abstractNumId w:val="17"/>
  </w:num>
  <w:num w:numId="9" w16cid:durableId="1736970715">
    <w:abstractNumId w:val="28"/>
  </w:num>
  <w:num w:numId="10" w16cid:durableId="1073968679">
    <w:abstractNumId w:val="0"/>
  </w:num>
  <w:num w:numId="11" w16cid:durableId="2045594912">
    <w:abstractNumId w:val="6"/>
  </w:num>
  <w:num w:numId="12" w16cid:durableId="73207441">
    <w:abstractNumId w:val="5"/>
  </w:num>
  <w:num w:numId="13" w16cid:durableId="1737970249">
    <w:abstractNumId w:val="16"/>
  </w:num>
  <w:num w:numId="14" w16cid:durableId="931402286">
    <w:abstractNumId w:val="11"/>
  </w:num>
  <w:num w:numId="15" w16cid:durableId="1107626558">
    <w:abstractNumId w:val="32"/>
  </w:num>
  <w:num w:numId="16" w16cid:durableId="457262774">
    <w:abstractNumId w:val="33"/>
  </w:num>
  <w:num w:numId="17" w16cid:durableId="442654779">
    <w:abstractNumId w:val="19"/>
  </w:num>
  <w:num w:numId="18" w16cid:durableId="640696539">
    <w:abstractNumId w:val="25"/>
  </w:num>
  <w:num w:numId="19" w16cid:durableId="1543249007">
    <w:abstractNumId w:val="15"/>
  </w:num>
  <w:num w:numId="20" w16cid:durableId="160317445">
    <w:abstractNumId w:val="29"/>
  </w:num>
  <w:num w:numId="21" w16cid:durableId="1129938548">
    <w:abstractNumId w:val="30"/>
  </w:num>
  <w:num w:numId="22" w16cid:durableId="72631702">
    <w:abstractNumId w:val="14"/>
  </w:num>
  <w:num w:numId="23" w16cid:durableId="1103109543">
    <w:abstractNumId w:val="1"/>
  </w:num>
  <w:num w:numId="24" w16cid:durableId="1189022664">
    <w:abstractNumId w:val="2"/>
  </w:num>
  <w:num w:numId="25" w16cid:durableId="1314216148">
    <w:abstractNumId w:val="18"/>
  </w:num>
  <w:num w:numId="26" w16cid:durableId="1498577101">
    <w:abstractNumId w:val="13"/>
  </w:num>
  <w:num w:numId="27" w16cid:durableId="223220712">
    <w:abstractNumId w:val="23"/>
  </w:num>
  <w:num w:numId="28" w16cid:durableId="613172959">
    <w:abstractNumId w:val="9"/>
  </w:num>
  <w:num w:numId="29" w16cid:durableId="915474407">
    <w:abstractNumId w:val="7"/>
  </w:num>
  <w:num w:numId="30" w16cid:durableId="451479711">
    <w:abstractNumId w:val="3"/>
  </w:num>
  <w:num w:numId="31" w16cid:durableId="1608124590">
    <w:abstractNumId w:val="31"/>
  </w:num>
  <w:num w:numId="32" w16cid:durableId="1397239252">
    <w:abstractNumId w:val="24"/>
  </w:num>
  <w:num w:numId="33" w16cid:durableId="972293155">
    <w:abstractNumId w:val="27"/>
  </w:num>
  <w:num w:numId="34" w16cid:durableId="1569732684">
    <w:abstractNumId w:val="21"/>
  </w:num>
  <w:num w:numId="35" w16cid:durableId="6580047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156"/>
    <w:rsid w:val="000B5621"/>
    <w:rsid w:val="001E2B2D"/>
    <w:rsid w:val="00242CB6"/>
    <w:rsid w:val="005969DB"/>
    <w:rsid w:val="005B51B3"/>
    <w:rsid w:val="006435F8"/>
    <w:rsid w:val="00757D0F"/>
    <w:rsid w:val="007C3A4B"/>
    <w:rsid w:val="00C8548C"/>
    <w:rsid w:val="00DC6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D5908"/>
  <w15:docId w15:val="{00782826-9598-4EA7-B8F3-5A57DB506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legislation.gov.uk/uksi/2007/1867/contents/made" TargetMode="External"/><Relationship Id="rId21" Type="http://schemas.openxmlformats.org/officeDocument/2006/relationships/hyperlink" Target="https://www.legislation.gov.uk/ukpga/2020/17/contents" TargetMode="External"/><Relationship Id="rId42" Type="http://schemas.openxmlformats.org/officeDocument/2006/relationships/hyperlink" Target="https://www.gov.uk/government/publications/alternative-provision" TargetMode="External"/><Relationship Id="rId47" Type="http://schemas.openxmlformats.org/officeDocument/2006/relationships/hyperlink" Target="https://www.gov.uk/government/publications/education-for-children-with-health-needs-who-cannot-attend-school" TargetMode="External"/><Relationship Id="rId63" Type="http://schemas.openxmlformats.org/officeDocument/2006/relationships/hyperlink" Target="https://assets.publishing.service.gov.uk/media/66bf300da44f1c4c23e5bd1b/Working_together_to_improve_school_attendance_-_August_2024.pdf" TargetMode="External"/><Relationship Id="rId68" Type="http://schemas.openxmlformats.org/officeDocument/2006/relationships/hyperlink" Target="https://assets.publishing.service.gov.uk/media/66bf300da44f1c4c23e5bd1b/Working_together_to_improve_school_attendance_-_August_2024.pdf" TargetMode="External"/><Relationship Id="rId16" Type="http://schemas.openxmlformats.org/officeDocument/2006/relationships/hyperlink" Target="https://www.legislation.gov.uk/ukpga/2003/38/contents" TargetMode="External"/><Relationship Id="rId11" Type="http://schemas.openxmlformats.org/officeDocument/2006/relationships/hyperlink" Target="https://www.legislation.gov.uk/ukpga/1989/41/contents" TargetMode="External"/><Relationship Id="rId32" Type="http://schemas.openxmlformats.org/officeDocument/2006/relationships/hyperlink" Target="https://www.gov.uk/government/publications/providing-remote-education-guidance-for-schools/providing-remote-education-guidance-for-schools" TargetMode="External"/><Relationship Id="rId37" Type="http://schemas.openxmlformats.org/officeDocument/2006/relationships/hyperlink" Target="https://www.gov.uk/government/publications/children-missing-education" TargetMode="External"/><Relationship Id="rId53" Type="http://schemas.openxmlformats.org/officeDocument/2006/relationships/hyperlink" Target="https://www.dorsetsendiass.co.uk/" TargetMode="External"/><Relationship Id="rId58" Type="http://schemas.openxmlformats.org/officeDocument/2006/relationships/hyperlink" Target="https://www.dorsetcouncil.gov.uk/dorset-education-advice-line-deal" TargetMode="External"/><Relationship Id="rId74" Type="http://schemas.openxmlformats.org/officeDocument/2006/relationships/footer" Target="footer3.xm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assets.publishing.service.gov.uk/media/66bf300da44f1c4c23e5bd1b/Working_together_to_improve_school_attendance_-_August_2024.pdf" TargetMode="External"/><Relationship Id="rId82" Type="http://schemas.openxmlformats.org/officeDocument/2006/relationships/customXml" Target="../customXml/item3.xml"/><Relationship Id="rId19" Type="http://schemas.openxmlformats.org/officeDocument/2006/relationships/hyperlink" Target="https://www.legislation.gov.uk/ukpga/2006/40/contents" TargetMode="External"/><Relationship Id="rId14" Type="http://schemas.openxmlformats.org/officeDocument/2006/relationships/hyperlink" Target="https://www.legislation.gov.uk/ukpga/2003/38/contents" TargetMode="External"/><Relationship Id="rId22" Type="http://schemas.openxmlformats.org/officeDocument/2006/relationships/hyperlink" Target="https://www.legislation.gov.uk/uksi/2006/1751/contents/made" TargetMode="External"/><Relationship Id="rId27" Type="http://schemas.openxmlformats.org/officeDocument/2006/relationships/hyperlink" Target="https://www.legislation.gov.uk/uksi/2007/1867/contents/made" TargetMode="External"/><Relationship Id="rId30" Type="http://schemas.openxmlformats.org/officeDocument/2006/relationships/hyperlink" Target="https://www.gov.uk/guidance/share-your-daily-school-attendance-data" TargetMode="External"/><Relationship Id="rId35" Type="http://schemas.openxmlformats.org/officeDocument/2006/relationships/hyperlink" Target="https://www.gov.uk/government/publications/providing-remote-education-guidance-for-schools/providing-remote-education-guidance-for-schools" TargetMode="External"/><Relationship Id="rId43" Type="http://schemas.openxmlformats.org/officeDocument/2006/relationships/hyperlink" Target="https://assets.publishing.service.gov.uk/media/66be0d92c32366481ca4918a/Suspensions_and_permanent_exclusions_guidance.pdf" TargetMode="External"/><Relationship Id="rId48" Type="http://schemas.openxmlformats.org/officeDocument/2006/relationships/hyperlink" Target="https://www.gov.uk/government/publications/education-for-children-with-health-needs-who-cannot-attend-school" TargetMode="External"/><Relationship Id="rId56" Type="http://schemas.openxmlformats.org/officeDocument/2006/relationships/hyperlink" Target="https://www.sendiass4bcp.org/Home.aspx" TargetMode="External"/><Relationship Id="rId64" Type="http://schemas.openxmlformats.org/officeDocument/2006/relationships/hyperlink" Target="https://assets.publishing.service.gov.uk/media/66bf300da44f1c4c23e5bd1b/Working_together_to_improve_school_attendance_-_August_2024.pdf" TargetMode="External"/><Relationship Id="rId69" Type="http://schemas.openxmlformats.org/officeDocument/2006/relationships/hyperlink" Target="https://assets.publishing.service.gov.uk/media/66bf300da44f1c4c23e5bd1b/Working_together_to_improve_school_attendance_-_August_2024.pdf" TargetMode="External"/><Relationship Id="rId77" Type="http://schemas.openxmlformats.org/officeDocument/2006/relationships/footer" Target="footer6.xml"/><Relationship Id="rId8" Type="http://schemas.openxmlformats.org/officeDocument/2006/relationships/hyperlink" Target="https://www.legislation.gov.uk/ukpga/1996/56/contents" TargetMode="External"/><Relationship Id="rId51" Type="http://schemas.openxmlformats.org/officeDocument/2006/relationships/hyperlink" Target="https://schools.westsussex.gov.uk/Page/10483" TargetMode="External"/><Relationship Id="rId72" Type="http://schemas.openxmlformats.org/officeDocument/2006/relationships/footer" Target="footer1.xml"/><Relationship Id="rId80" Type="http://schemas.openxmlformats.org/officeDocument/2006/relationships/customXml" Target="../customXml/item1.xml"/><Relationship Id="rId3" Type="http://schemas.openxmlformats.org/officeDocument/2006/relationships/settings" Target="settings.xml"/><Relationship Id="rId12" Type="http://schemas.openxmlformats.org/officeDocument/2006/relationships/hyperlink" Target="https://www.legislation.gov.uk/ukpga/1998/37/contents" TargetMode="External"/><Relationship Id="rId17" Type="http://schemas.openxmlformats.org/officeDocument/2006/relationships/hyperlink" Target="https://www.legislation.gov.uk/ukpga/2003/38/contents" TargetMode="External"/><Relationship Id="rId25" Type="http://schemas.openxmlformats.org/officeDocument/2006/relationships/hyperlink" Target="https://www.legislation.gov.uk/uksi/2007/1869/contents/made" TargetMode="External"/><Relationship Id="rId33" Type="http://schemas.openxmlformats.org/officeDocument/2006/relationships/hyperlink" Target="https://www.gov.uk/government/publications/providing-remote-education-guidance-for-schools/providing-remote-education-guidance-for-schools" TargetMode="External"/><Relationship Id="rId38" Type="http://schemas.openxmlformats.org/officeDocument/2006/relationships/hyperlink" Target="https://www.gov.uk/government/publications/children-missing-education" TargetMode="External"/><Relationship Id="rId46" Type="http://schemas.openxmlformats.org/officeDocument/2006/relationships/hyperlink" Target="https://www.gov.uk/government/publications/supporting-pupils-at-school-with-medical-conditions--3" TargetMode="External"/><Relationship Id="rId59" Type="http://schemas.openxmlformats.org/officeDocument/2006/relationships/hyperlink" Target="https://www.dorsetcouncil.gov.uk/dorset-education-advice-line-deal" TargetMode="External"/><Relationship Id="rId67" Type="http://schemas.openxmlformats.org/officeDocument/2006/relationships/hyperlink" Target="https://assets.publishing.service.gov.uk/media/66bf300da44f1c4c23e5bd1b/Working_together_to_improve_school_attendance_-_August_2024.pdf" TargetMode="External"/><Relationship Id="rId20" Type="http://schemas.openxmlformats.org/officeDocument/2006/relationships/hyperlink" Target="https://www.legislation.gov.uk/ukpga/2020/17/contents" TargetMode="External"/><Relationship Id="rId41" Type="http://schemas.openxmlformats.org/officeDocument/2006/relationships/hyperlink" Target="https://www.gov.uk/government/publications/alternative-provision" TargetMode="External"/><Relationship Id="rId54" Type="http://schemas.openxmlformats.org/officeDocument/2006/relationships/hyperlink" Target="https://www.dorsetsendiass.co.uk/" TargetMode="External"/><Relationship Id="rId62" Type="http://schemas.openxmlformats.org/officeDocument/2006/relationships/hyperlink" Target="https://assets.publishing.service.gov.uk/media/66bf300da44f1c4c23e5bd1b/Working_together_to_improve_school_attendance_-_August_2024.pdf" TargetMode="External"/><Relationship Id="rId70" Type="http://schemas.openxmlformats.org/officeDocument/2006/relationships/hyperlink" Target="https://www.dorsetcouncil.gov.uk/w/children-s-services-code-of-conduct-for-the-issue-of-fixed-penalty-notices" TargetMode="External"/><Relationship Id="rId75"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egislation.gov.uk/ukpga/2003/38/contents" TargetMode="External"/><Relationship Id="rId23" Type="http://schemas.openxmlformats.org/officeDocument/2006/relationships/hyperlink" Target="https://www.legislation.gov.uk/uksi/2006/1751/contents/made" TargetMode="External"/><Relationship Id="rId28" Type="http://schemas.openxmlformats.org/officeDocument/2006/relationships/hyperlink" Target="https://assets.publishing.service.gov.uk/media/66bf300da44f1c4c23e5bd1b/Working_together_to_improve_school_attendance_-_August_2024.pdf" TargetMode="External"/><Relationship Id="rId36" Type="http://schemas.openxmlformats.org/officeDocument/2006/relationships/hyperlink" Target="https://www.gov.uk/government/publications/providing-remote-education-guidance-for-schools/providing-remote-education-guidance-for-schools" TargetMode="External"/><Relationship Id="rId49" Type="http://schemas.openxmlformats.org/officeDocument/2006/relationships/hyperlink" Target="https://www.gov.uk/government/publications/education-for-children-with-health-needs-who-cannot-attend-school" TargetMode="External"/><Relationship Id="rId57" Type="http://schemas.openxmlformats.org/officeDocument/2006/relationships/hyperlink" Target="https://www.dorsetcouncil.gov.uk/dorset-education-advice-line-deal" TargetMode="External"/><Relationship Id="rId10" Type="http://schemas.openxmlformats.org/officeDocument/2006/relationships/hyperlink" Target="https://www.legislation.gov.uk/ukpga/1989/41/contents" TargetMode="External"/><Relationship Id="rId31" Type="http://schemas.openxmlformats.org/officeDocument/2006/relationships/hyperlink" Target="https://www.gov.uk/guidance/share-your-daily-school-attendance-data" TargetMode="External"/><Relationship Id="rId44" Type="http://schemas.openxmlformats.org/officeDocument/2006/relationships/hyperlink" Target="https://assets.publishing.service.gov.uk/media/66be0d92c32366481ca4918a/Suspensions_and_permanent_exclusions_guidance.pdf" TargetMode="External"/><Relationship Id="rId52" Type="http://schemas.openxmlformats.org/officeDocument/2006/relationships/hyperlink" Target="https://schools.westsussex.gov.uk/Page/10483" TargetMode="External"/><Relationship Id="rId60" Type="http://schemas.openxmlformats.org/officeDocument/2006/relationships/hyperlink" Target="https://assets.publishing.service.gov.uk/media/66bf300da44f1c4c23e5bd1b/Working_together_to_improve_school_attendance_-_August_2024.pdf" TargetMode="External"/><Relationship Id="rId65" Type="http://schemas.openxmlformats.org/officeDocument/2006/relationships/hyperlink" Target="https://assets.publishing.service.gov.uk/media/66bf300da44f1c4c23e5bd1b/Working_together_to_improve_school_attendance_-_August_2024.pdf" TargetMode="External"/><Relationship Id="rId73" Type="http://schemas.openxmlformats.org/officeDocument/2006/relationships/footer" Target="footer2.xml"/><Relationship Id="rId78" Type="http://schemas.openxmlformats.org/officeDocument/2006/relationships/fontTable" Target="fontTable.xml"/><Relationship Id="rId8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legislation.gov.uk/ukpga/1996/56/contents" TargetMode="External"/><Relationship Id="rId13" Type="http://schemas.openxmlformats.org/officeDocument/2006/relationships/hyperlink" Target="https://www.legislation.gov.uk/ukpga/1998/37/contents" TargetMode="External"/><Relationship Id="rId18" Type="http://schemas.openxmlformats.org/officeDocument/2006/relationships/hyperlink" Target="https://www.legislation.gov.uk/ukpga/2006/40/contents" TargetMode="External"/><Relationship Id="rId39" Type="http://schemas.openxmlformats.org/officeDocument/2006/relationships/hyperlink" Target="https://www.gov.uk/government/publications/elective-home-education" TargetMode="External"/><Relationship Id="rId34" Type="http://schemas.openxmlformats.org/officeDocument/2006/relationships/hyperlink" Target="https://www.gov.uk/government/publications/providing-remote-education-guidance-for-schools/providing-remote-education-guidance-for-schools" TargetMode="External"/><Relationship Id="rId50" Type="http://schemas.openxmlformats.org/officeDocument/2006/relationships/hyperlink" Target="https://www.gov.uk/government/publications/education-for-children-with-health-needs-who-cannot-attend-school" TargetMode="External"/><Relationship Id="rId55" Type="http://schemas.openxmlformats.org/officeDocument/2006/relationships/hyperlink" Target="https://www.sendiass4bcp.org/Home.aspx" TargetMode="External"/><Relationship Id="rId76" Type="http://schemas.openxmlformats.org/officeDocument/2006/relationships/footer" Target="footer5.xml"/><Relationship Id="rId7" Type="http://schemas.openxmlformats.org/officeDocument/2006/relationships/image" Target="media/image1.png"/><Relationship Id="rId71" Type="http://schemas.openxmlformats.org/officeDocument/2006/relationships/hyperlink" Target="https://www.dorsetcouncil.gov.uk/w/children-s-services-code-of-conduct-for-the-issue-of-fixed-penalty-notices" TargetMode="External"/><Relationship Id="rId2" Type="http://schemas.openxmlformats.org/officeDocument/2006/relationships/styles" Target="styles.xml"/><Relationship Id="rId29" Type="http://schemas.openxmlformats.org/officeDocument/2006/relationships/hyperlink" Target="https://assets.publishing.service.gov.uk/media/66bf300da44f1c4c23e5bd1b/Working_together_to_improve_school_attendance_-_August_2024.pdf" TargetMode="External"/><Relationship Id="rId24" Type="http://schemas.openxmlformats.org/officeDocument/2006/relationships/hyperlink" Target="https://www.legislation.gov.uk/uksi/2007/1869/contents/made" TargetMode="External"/><Relationship Id="rId40" Type="http://schemas.openxmlformats.org/officeDocument/2006/relationships/hyperlink" Target="https://www.gov.uk/government/publications/elective-home-education" TargetMode="External"/><Relationship Id="rId45" Type="http://schemas.openxmlformats.org/officeDocument/2006/relationships/hyperlink" Target="https://www.gov.uk/government/publications/supporting-pupils-at-school-with-medical-conditions--3" TargetMode="External"/><Relationship Id="rId66" Type="http://schemas.openxmlformats.org/officeDocument/2006/relationships/hyperlink" Target="https://assets.publishing.service.gov.uk/media/66bf300da44f1c4c23e5bd1b/Working_together_to_improve_school_attendance_-_August_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04C2E6A8BEAF45BF38D79A55ADA267" ma:contentTypeVersion="11" ma:contentTypeDescription="Create a new document." ma:contentTypeScope="" ma:versionID="2ddd65ae0080fc20aa3e6f5ab992a7ed">
  <xsd:schema xmlns:xsd="http://www.w3.org/2001/XMLSchema" xmlns:xs="http://www.w3.org/2001/XMLSchema" xmlns:p="http://schemas.microsoft.com/office/2006/metadata/properties" xmlns:ns2="71dd3856-32cd-46fa-bfef-727ee545f51b" targetNamespace="http://schemas.microsoft.com/office/2006/metadata/properties" ma:root="true" ma:fieldsID="775f9a4d6fc796e8c2721b39675ceae1" ns2:_="">
    <xsd:import namespace="71dd3856-32cd-46fa-bfef-727ee545f5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d3856-32cd-46fa-bfef-727ee545f5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dd3856-32cd-46fa-bfef-727ee545f51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E4C5DBB-D537-462F-919A-876F8E87EEC3}"/>
</file>

<file path=customXml/itemProps2.xml><?xml version="1.0" encoding="utf-8"?>
<ds:datastoreItem xmlns:ds="http://schemas.openxmlformats.org/officeDocument/2006/customXml" ds:itemID="{E398F1D9-E245-4E79-89BF-60FBC89AC8B7}"/>
</file>

<file path=customXml/itemProps3.xml><?xml version="1.0" encoding="utf-8"?>
<ds:datastoreItem xmlns:ds="http://schemas.openxmlformats.org/officeDocument/2006/customXml" ds:itemID="{91CC0560-2B1A-4755-94AC-13B127CD928A}"/>
</file>

<file path=docProps/app.xml><?xml version="1.0" encoding="utf-8"?>
<Properties xmlns="http://schemas.openxmlformats.org/officeDocument/2006/extended-properties" xmlns:vt="http://schemas.openxmlformats.org/officeDocument/2006/docPropsVTypes">
  <Template>Normal</Template>
  <TotalTime>1</TotalTime>
  <Pages>24</Pages>
  <Words>9107</Words>
  <Characters>51915</Characters>
  <Application>Microsoft Office Word</Application>
  <DocSecurity>0</DocSecurity>
  <Lines>432</Lines>
  <Paragraphs>121</Paragraphs>
  <ScaleCrop>false</ScaleCrop>
  <Company/>
  <LinksUpToDate>false</LinksUpToDate>
  <CharactersWithSpaces>60901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Howieson</dc:creator>
  <cp:keywords/>
  <cp:lastModifiedBy>Alison Oliver</cp:lastModifiedBy>
  <cp:revision>2</cp:revision>
  <dcterms:created xsi:type="dcterms:W3CDTF">2026-06-08T11:39:00Z</dcterms:created>
  <dcterms:modified xsi:type="dcterms:W3CDTF">2026-06-08T11:39:00Z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0x0101004D04C2E6A8BEAF45BF38D79A55ADA267</vt:lpwstr>
  </property>
</Properties>
</file>